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EC" w:rsidRDefault="008608EC" w:rsidP="008608EC">
      <w:pPr>
        <w:jc w:val="center"/>
        <w:rPr>
          <w:rFonts w:ascii="Arial" w:hAnsi="Arial" w:cs="Arial"/>
          <w:b/>
          <w:sz w:val="32"/>
        </w:rPr>
      </w:pPr>
    </w:p>
    <w:p w:rsidR="008608EC" w:rsidRDefault="008608EC" w:rsidP="008608EC">
      <w:pPr>
        <w:jc w:val="center"/>
        <w:rPr>
          <w:rFonts w:ascii="Arial" w:hAnsi="Arial" w:cs="Arial"/>
          <w:b/>
          <w:sz w:val="32"/>
        </w:rPr>
      </w:pPr>
    </w:p>
    <w:p w:rsidR="0064727E" w:rsidRDefault="0064727E" w:rsidP="008608EC">
      <w:pPr>
        <w:jc w:val="center"/>
        <w:rPr>
          <w:rFonts w:ascii="Arial" w:hAnsi="Arial" w:cs="Arial"/>
          <w:b/>
          <w:sz w:val="32"/>
        </w:rPr>
      </w:pPr>
    </w:p>
    <w:p w:rsidR="0064727E" w:rsidRDefault="0064727E" w:rsidP="008608EC">
      <w:pPr>
        <w:jc w:val="center"/>
        <w:rPr>
          <w:rFonts w:ascii="Arial" w:hAnsi="Arial" w:cs="Arial"/>
          <w:b/>
          <w:sz w:val="32"/>
        </w:rPr>
      </w:pPr>
    </w:p>
    <w:p w:rsidR="0064727E" w:rsidRDefault="0064727E" w:rsidP="008608EC">
      <w:pPr>
        <w:jc w:val="center"/>
        <w:rPr>
          <w:rFonts w:ascii="Arial" w:hAnsi="Arial" w:cs="Arial"/>
          <w:b/>
          <w:sz w:val="32"/>
        </w:rPr>
      </w:pPr>
    </w:p>
    <w:p w:rsidR="008E3569" w:rsidRPr="008608EC" w:rsidRDefault="009E4963" w:rsidP="008608EC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Tájékoztató a</w:t>
      </w:r>
      <w:r w:rsidR="00F23E37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Balaton-felvidéki Nemzeti Park Igazgatóság pályázati fejlesztéseiről</w:t>
      </w:r>
      <w:r w:rsidR="0064727E">
        <w:rPr>
          <w:rFonts w:ascii="Arial" w:hAnsi="Arial" w:cs="Arial"/>
          <w:b/>
          <w:sz w:val="40"/>
        </w:rPr>
        <w:t>.</w:t>
      </w:r>
    </w:p>
    <w:p w:rsidR="008608EC" w:rsidRDefault="008608EC" w:rsidP="008608EC">
      <w:pPr>
        <w:jc w:val="center"/>
      </w:pPr>
    </w:p>
    <w:p w:rsidR="00FB6FF0" w:rsidRDefault="00FB6FF0" w:rsidP="008608EC">
      <w:pPr>
        <w:jc w:val="center"/>
      </w:pPr>
    </w:p>
    <w:p w:rsidR="00FB6FF0" w:rsidRDefault="00964689" w:rsidP="00964689">
      <w:pPr>
        <w:jc w:val="center"/>
      </w:pPr>
      <w:r>
        <w:rPr>
          <w:noProof/>
          <w:lang w:eastAsia="hu-HU"/>
        </w:rPr>
        <w:drawing>
          <wp:inline distT="0" distB="0" distL="0" distR="0" wp14:anchorId="5AE30464" wp14:editId="522C491E">
            <wp:extent cx="1982758" cy="2609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NP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655" cy="27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="0064727E">
        <w:t xml:space="preserve">        </w:t>
      </w:r>
    </w:p>
    <w:p w:rsidR="00FB6FF0" w:rsidRDefault="00FB6FF0" w:rsidP="00964689">
      <w:pPr>
        <w:jc w:val="center"/>
      </w:pPr>
    </w:p>
    <w:p w:rsidR="00FB6FF0" w:rsidRDefault="00FB6FF0" w:rsidP="00964689">
      <w:pPr>
        <w:jc w:val="center"/>
      </w:pPr>
    </w:p>
    <w:p w:rsidR="008608EC" w:rsidRDefault="0064727E" w:rsidP="00964689">
      <w:pPr>
        <w:jc w:val="center"/>
      </w:pPr>
      <w:r>
        <w:t xml:space="preserve">  </w:t>
      </w:r>
      <w:r w:rsidR="00964689">
        <w:t xml:space="preserve"> </w:t>
      </w:r>
      <w:r w:rsidRPr="0064727E">
        <w:rPr>
          <w:rFonts w:ascii="Garamond" w:hAnsi="Garamond" w:cs="Arial"/>
          <w:noProof/>
          <w:sz w:val="24"/>
          <w:szCs w:val="24"/>
          <w:lang w:eastAsia="hu-HU"/>
        </w:rPr>
        <w:drawing>
          <wp:inline distT="0" distB="0" distL="0" distR="0" wp14:anchorId="1B210F02" wp14:editId="5E498D80">
            <wp:extent cx="1311379" cy="904875"/>
            <wp:effectExtent l="0" t="0" r="317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02" cy="919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FF0">
        <w:t xml:space="preserve">         </w:t>
      </w:r>
      <w:r w:rsidR="00FB6FF0" w:rsidRPr="00845422">
        <w:rPr>
          <w:rFonts w:ascii="Garamond" w:hAnsi="Garamond"/>
          <w:b/>
          <w:bCs/>
          <w:noProof/>
          <w:lang w:eastAsia="hu-HU"/>
        </w:rPr>
        <w:drawing>
          <wp:inline distT="0" distB="0" distL="0" distR="0" wp14:anchorId="0F9C947E" wp14:editId="04F951D6">
            <wp:extent cx="1179862" cy="800100"/>
            <wp:effectExtent l="0" t="0" r="1270" b="0"/>
            <wp:docPr id="2052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Kép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7936" cy="83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B6FF0">
        <w:t xml:space="preserve">           </w:t>
      </w:r>
      <w:r w:rsidR="00FB6FF0" w:rsidRPr="00964689">
        <w:rPr>
          <w:noProof/>
          <w:lang w:eastAsia="hu-HU"/>
        </w:rPr>
        <w:drawing>
          <wp:inline distT="0" distB="0" distL="0" distR="0" wp14:anchorId="2949A538" wp14:editId="09542AD7">
            <wp:extent cx="1493105" cy="821423"/>
            <wp:effectExtent l="0" t="0" r="0" b="0"/>
            <wp:docPr id="24583" name="Picture 7" descr="1879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 descr="1879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86" cy="8446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4727E" w:rsidRDefault="0064727E" w:rsidP="00964689">
      <w:pPr>
        <w:jc w:val="center"/>
      </w:pPr>
    </w:p>
    <w:p w:rsidR="0064727E" w:rsidRDefault="0064727E" w:rsidP="00964689">
      <w:pPr>
        <w:jc w:val="center"/>
      </w:pPr>
      <w:r>
        <w:t xml:space="preserve">   </w:t>
      </w:r>
      <w:r w:rsidR="00FB6FF0" w:rsidRPr="00845422">
        <w:rPr>
          <w:rFonts w:ascii="Garamond" w:hAnsi="Garamond" w:cs="Arial"/>
          <w:noProof/>
          <w:sz w:val="24"/>
          <w:szCs w:val="24"/>
          <w:lang w:eastAsia="hu-HU"/>
        </w:rPr>
        <w:drawing>
          <wp:inline distT="0" distB="0" distL="0" distR="0" wp14:anchorId="55A4A318" wp14:editId="2811A24B">
            <wp:extent cx="1070979" cy="1031236"/>
            <wp:effectExtent l="0" t="0" r="0" b="0"/>
            <wp:docPr id="2057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Kép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50" cy="10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</w:t>
      </w:r>
      <w:r w:rsidR="00BF37FB">
        <w:rPr>
          <w:noProof/>
          <w:lang w:eastAsia="hu-HU"/>
        </w:rPr>
        <w:drawing>
          <wp:inline distT="0" distB="0" distL="0" distR="0">
            <wp:extent cx="1377115" cy="995680"/>
            <wp:effectExtent l="0" t="0" r="0" b="0"/>
            <wp:docPr id="2058" name="Kép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81" cy="100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7FB">
        <w:t xml:space="preserve">    </w:t>
      </w:r>
      <w:r w:rsidR="00BF37FB">
        <w:rPr>
          <w:noProof/>
          <w:lang w:eastAsia="hu-HU"/>
        </w:rPr>
        <w:drawing>
          <wp:inline distT="0" distB="0" distL="0" distR="0">
            <wp:extent cx="1895475" cy="933450"/>
            <wp:effectExtent l="0" t="0" r="9525" b="0"/>
            <wp:docPr id="2059" name="Kép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t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8EC" w:rsidRDefault="008608EC" w:rsidP="008608EC"/>
    <w:p w:rsidR="002E166E" w:rsidRDefault="00FB6FF0" w:rsidP="00FB6FF0">
      <w:pPr>
        <w:rPr>
          <w:rFonts w:ascii="Arial" w:hAnsi="Arial" w:cs="Arial"/>
          <w:sz w:val="24"/>
        </w:rPr>
      </w:pPr>
      <w:r>
        <w:t xml:space="preserve">    </w:t>
      </w:r>
    </w:p>
    <w:p w:rsidR="00845422" w:rsidRPr="0064727E" w:rsidRDefault="00845422" w:rsidP="00845422">
      <w:pPr>
        <w:jc w:val="right"/>
        <w:rPr>
          <w:rFonts w:ascii="Garamond" w:hAnsi="Garamond" w:cs="Arial"/>
          <w:sz w:val="24"/>
          <w:szCs w:val="24"/>
        </w:rPr>
      </w:pPr>
      <w:r w:rsidRPr="0064727E">
        <w:rPr>
          <w:rFonts w:ascii="Garamond" w:hAnsi="Garamond"/>
          <w:noProof/>
          <w:sz w:val="24"/>
          <w:szCs w:val="24"/>
          <w:lang w:eastAsia="hu-HU"/>
        </w:rPr>
        <w:lastRenderedPageBreak/>
        <w:drawing>
          <wp:inline distT="0" distB="0" distL="0" distR="0" wp14:anchorId="6ABF4370" wp14:editId="468B0344">
            <wp:extent cx="593380" cy="78105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NP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26" cy="80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27E">
        <w:rPr>
          <w:rFonts w:ascii="Garamond" w:hAnsi="Garamond" w:cs="Arial"/>
          <w:sz w:val="24"/>
          <w:szCs w:val="24"/>
        </w:rPr>
        <w:t xml:space="preserve">    </w:t>
      </w:r>
      <w:r>
        <w:rPr>
          <w:rFonts w:ascii="Garamond" w:hAnsi="Garamond" w:cs="Arial"/>
          <w:sz w:val="24"/>
          <w:szCs w:val="24"/>
        </w:rPr>
        <w:t xml:space="preserve">     </w:t>
      </w:r>
      <w:r w:rsidRPr="00845422">
        <w:rPr>
          <w:rFonts w:ascii="Garamond" w:hAnsi="Garamond"/>
          <w:b/>
          <w:bCs/>
          <w:noProof/>
          <w:lang w:eastAsia="hu-HU"/>
        </w:rPr>
        <w:drawing>
          <wp:inline distT="0" distB="0" distL="0" distR="0" wp14:anchorId="5E0930E7" wp14:editId="21A5E8A9">
            <wp:extent cx="1236046" cy="838200"/>
            <wp:effectExtent l="0" t="0" r="2540" b="0"/>
            <wp:docPr id="2055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Kép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94" cy="86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sz w:val="24"/>
          <w:szCs w:val="24"/>
        </w:rPr>
        <w:t xml:space="preserve">   </w:t>
      </w:r>
      <w:r w:rsidRPr="0064727E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  </w:t>
      </w:r>
      <w:r w:rsidRPr="0064727E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</w:t>
      </w:r>
      <w:r w:rsidR="00AA415E">
        <w:rPr>
          <w:noProof/>
          <w:lang w:eastAsia="hu-HU"/>
        </w:rPr>
        <w:drawing>
          <wp:inline distT="0" distB="0" distL="0" distR="0" wp14:anchorId="7CB7EE9E" wp14:editId="374A15F7">
            <wp:extent cx="1132959" cy="819150"/>
            <wp:effectExtent l="0" t="0" r="0" b="0"/>
            <wp:docPr id="2060" name="Kép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083" cy="8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sz w:val="24"/>
          <w:szCs w:val="24"/>
        </w:rPr>
        <w:t xml:space="preserve"> </w:t>
      </w:r>
      <w:r w:rsidR="00AA415E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</w:t>
      </w:r>
      <w:r w:rsidR="00AA415E">
        <w:rPr>
          <w:noProof/>
          <w:lang w:eastAsia="hu-HU"/>
        </w:rPr>
        <w:drawing>
          <wp:inline distT="0" distB="0" distL="0" distR="0" wp14:anchorId="5EEE5CE1" wp14:editId="796E1E2B">
            <wp:extent cx="1624693" cy="800100"/>
            <wp:effectExtent l="0" t="0" r="0" b="0"/>
            <wp:docPr id="2061" name="Kép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t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25" cy="80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sz w:val="24"/>
          <w:szCs w:val="24"/>
        </w:rPr>
        <w:t xml:space="preserve">     </w:t>
      </w:r>
    </w:p>
    <w:p w:rsidR="00FB6FF0" w:rsidRDefault="00FB6FF0" w:rsidP="0064727E">
      <w:pPr>
        <w:pStyle w:val="Default"/>
        <w:rPr>
          <w:rFonts w:ascii="Garamond" w:hAnsi="Garamond"/>
          <w:b/>
        </w:rPr>
      </w:pPr>
    </w:p>
    <w:p w:rsidR="00AA415E" w:rsidRPr="00AA415E" w:rsidRDefault="00AA415E" w:rsidP="00AA415E">
      <w:pPr>
        <w:pStyle w:val="Default"/>
        <w:jc w:val="center"/>
        <w:rPr>
          <w:rFonts w:ascii="Garamond" w:hAnsi="Garamond"/>
          <w:b/>
          <w:sz w:val="28"/>
        </w:rPr>
      </w:pPr>
      <w:r w:rsidRPr="00AA415E">
        <w:rPr>
          <w:rFonts w:ascii="Garamond" w:hAnsi="Garamond"/>
          <w:b/>
          <w:sz w:val="28"/>
        </w:rPr>
        <w:t>Természetvédelmi kezelési eszközök a Natura 2000 tölgyesek biológiai sokfélesége szerkezeti és összetételi növeléséhez</w:t>
      </w:r>
    </w:p>
    <w:p w:rsidR="0064727E" w:rsidRDefault="00AA415E" w:rsidP="00AA415E">
      <w:pPr>
        <w:pStyle w:val="Defaul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LIFE 4 </w:t>
      </w:r>
      <w:proofErr w:type="spellStart"/>
      <w:r>
        <w:rPr>
          <w:rFonts w:ascii="Garamond" w:hAnsi="Garamond"/>
          <w:b/>
        </w:rPr>
        <w:t>Oak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Forests</w:t>
      </w:r>
      <w:proofErr w:type="spellEnd"/>
      <w:r>
        <w:rPr>
          <w:rFonts w:ascii="Garamond" w:hAnsi="Garamond"/>
          <w:b/>
        </w:rPr>
        <w:t xml:space="preserve"> LIFE16NAT/IT/000245</w:t>
      </w:r>
    </w:p>
    <w:p w:rsidR="00AA415E" w:rsidRDefault="00AA415E" w:rsidP="00AA415E">
      <w:pPr>
        <w:pStyle w:val="Default"/>
        <w:jc w:val="center"/>
        <w:rPr>
          <w:rFonts w:ascii="Garamond" w:hAnsi="Garamond"/>
          <w:b/>
        </w:rPr>
      </w:pPr>
    </w:p>
    <w:p w:rsidR="00AA415E" w:rsidRPr="00AA415E" w:rsidRDefault="00AA415E" w:rsidP="00AA415E">
      <w:pPr>
        <w:pStyle w:val="Default"/>
        <w:jc w:val="both"/>
        <w:rPr>
          <w:rFonts w:ascii="Garamond" w:hAnsi="Garamond"/>
          <w:b/>
        </w:rPr>
      </w:pPr>
      <w:r w:rsidRPr="00AA415E">
        <w:rPr>
          <w:rFonts w:ascii="Garamond" w:hAnsi="Garamond"/>
          <w:b/>
        </w:rPr>
        <w:t xml:space="preserve">A projekt </w:t>
      </w:r>
      <w:r>
        <w:rPr>
          <w:rFonts w:ascii="Garamond" w:hAnsi="Garamond"/>
          <w:b/>
        </w:rPr>
        <w:t>kezdete: 2017. 07. 01.; tervezett befejezése: 2026. 12</w:t>
      </w:r>
      <w:r w:rsidRPr="00AA415E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31.</w:t>
      </w:r>
    </w:p>
    <w:p w:rsidR="002C2659" w:rsidRDefault="002C2659" w:rsidP="00AA415E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Projekt költségvetése: </w:t>
      </w:r>
      <w:r w:rsidRPr="002C2659">
        <w:rPr>
          <w:rFonts w:ascii="Garamond" w:hAnsi="Garamond"/>
          <w:b/>
        </w:rPr>
        <w:t>7 980 586 Euro</w:t>
      </w:r>
      <w:r>
        <w:rPr>
          <w:rFonts w:ascii="Garamond" w:hAnsi="Garamond"/>
          <w:b/>
        </w:rPr>
        <w:t xml:space="preserve">; </w:t>
      </w:r>
      <w:proofErr w:type="spellStart"/>
      <w:r>
        <w:rPr>
          <w:rFonts w:ascii="Garamond" w:hAnsi="Garamond"/>
          <w:b/>
        </w:rPr>
        <w:t>BfNPI</w:t>
      </w:r>
      <w:proofErr w:type="spellEnd"/>
      <w:r>
        <w:rPr>
          <w:rFonts w:ascii="Garamond" w:hAnsi="Garamond"/>
          <w:b/>
        </w:rPr>
        <w:t>: 626 200 Euro</w:t>
      </w:r>
    </w:p>
    <w:p w:rsidR="00AA415E" w:rsidRDefault="00AA415E" w:rsidP="00AA415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Partnerek: </w:t>
      </w:r>
      <w:proofErr w:type="spellStart"/>
      <w:r w:rsidRPr="00AA415E">
        <w:rPr>
          <w:rFonts w:ascii="Garamond" w:hAnsi="Garamond"/>
          <w:bCs/>
        </w:rPr>
        <w:t>Ente</w:t>
      </w:r>
      <w:proofErr w:type="spellEnd"/>
      <w:r w:rsidRPr="00AA415E">
        <w:rPr>
          <w:rFonts w:ascii="Garamond" w:hAnsi="Garamond"/>
          <w:bCs/>
        </w:rPr>
        <w:t xml:space="preserve"> di </w:t>
      </w:r>
      <w:proofErr w:type="spellStart"/>
      <w:r w:rsidRPr="00AA415E">
        <w:rPr>
          <w:rFonts w:ascii="Garamond" w:hAnsi="Garamond"/>
          <w:bCs/>
        </w:rPr>
        <w:t>gestione</w:t>
      </w:r>
      <w:proofErr w:type="spellEnd"/>
      <w:r w:rsidRPr="00AA415E">
        <w:rPr>
          <w:rFonts w:ascii="Garamond" w:hAnsi="Garamond"/>
          <w:bCs/>
        </w:rPr>
        <w:t xml:space="preserve"> per i </w:t>
      </w:r>
      <w:proofErr w:type="spellStart"/>
      <w:r w:rsidRPr="00AA415E">
        <w:rPr>
          <w:rFonts w:ascii="Garamond" w:hAnsi="Garamond"/>
          <w:bCs/>
        </w:rPr>
        <w:t>Parchi</w:t>
      </w:r>
      <w:proofErr w:type="spellEnd"/>
      <w:r w:rsidRPr="00AA415E">
        <w:rPr>
          <w:rFonts w:ascii="Garamond" w:hAnsi="Garamond"/>
          <w:bCs/>
        </w:rPr>
        <w:t xml:space="preserve"> </w:t>
      </w:r>
      <w:proofErr w:type="gramStart"/>
      <w:r w:rsidRPr="00AA415E">
        <w:rPr>
          <w:rFonts w:ascii="Garamond" w:hAnsi="Garamond"/>
          <w:bCs/>
        </w:rPr>
        <w:t>e</w:t>
      </w:r>
      <w:proofErr w:type="gramEnd"/>
      <w:r w:rsidRPr="00AA415E">
        <w:rPr>
          <w:rFonts w:ascii="Garamond" w:hAnsi="Garamond"/>
          <w:bCs/>
        </w:rPr>
        <w:t xml:space="preserve"> la </w:t>
      </w:r>
      <w:proofErr w:type="spellStart"/>
      <w:r w:rsidRPr="00AA415E">
        <w:rPr>
          <w:rFonts w:ascii="Garamond" w:hAnsi="Garamond"/>
          <w:bCs/>
        </w:rPr>
        <w:t>Biodiversità-Romagna</w:t>
      </w:r>
      <w:proofErr w:type="spellEnd"/>
      <w:r w:rsidRPr="00AA415E">
        <w:rPr>
          <w:rFonts w:ascii="Garamond" w:hAnsi="Garamond"/>
          <w:bCs/>
        </w:rPr>
        <w:t xml:space="preserve"> (MAR) Olaszország</w:t>
      </w:r>
      <w:r w:rsidR="00D26F81">
        <w:rPr>
          <w:rFonts w:ascii="Garamond" w:hAnsi="Garamond"/>
          <w:bCs/>
        </w:rPr>
        <w:t xml:space="preserve">, </w:t>
      </w:r>
      <w:r w:rsidRPr="00AA415E">
        <w:rPr>
          <w:rFonts w:ascii="Garamond" w:hAnsi="Garamond"/>
        </w:rPr>
        <w:t>Bükki Nemzeti Park Igazgatóság (BNPI), Balaton-felvidéki Nemzeti Park Igazgatóság (</w:t>
      </w:r>
      <w:proofErr w:type="spellStart"/>
      <w:r w:rsidRPr="00AA415E">
        <w:rPr>
          <w:rFonts w:ascii="Garamond" w:hAnsi="Garamond"/>
        </w:rPr>
        <w:t>BfNPI</w:t>
      </w:r>
      <w:proofErr w:type="spellEnd"/>
      <w:r w:rsidRPr="00AA415E">
        <w:rPr>
          <w:rFonts w:ascii="Garamond" w:hAnsi="Garamond"/>
        </w:rPr>
        <w:t>), Duna-Ipoly Nemzeti Park Igazgatóság (DINPI), Érmelléki Természetvédelmi és Turisztikai Közhasznú Egyesület (ETTE), MTA ÖK Ökológiai és Botanikai Intézet (ÖBI), WWF Világ Természeti Alap Magyarország Alapítvány (WWF)</w:t>
      </w:r>
    </w:p>
    <w:p w:rsidR="002C2659" w:rsidRDefault="002C2659" w:rsidP="00AA415E">
      <w:pPr>
        <w:pStyle w:val="Default"/>
        <w:jc w:val="both"/>
        <w:rPr>
          <w:rFonts w:ascii="Garamond" w:hAnsi="Garamond"/>
        </w:rPr>
      </w:pPr>
    </w:p>
    <w:p w:rsidR="002C2659" w:rsidRPr="002C2659" w:rsidRDefault="002C2659" w:rsidP="00AA415E">
      <w:pPr>
        <w:pStyle w:val="Default"/>
        <w:jc w:val="both"/>
        <w:rPr>
          <w:rFonts w:ascii="Garamond" w:hAnsi="Garamond"/>
          <w:b/>
        </w:rPr>
      </w:pPr>
      <w:r w:rsidRPr="002C2659">
        <w:rPr>
          <w:rFonts w:ascii="Garamond" w:hAnsi="Garamond"/>
          <w:b/>
        </w:rPr>
        <w:t>A projekt célja:</w:t>
      </w:r>
    </w:p>
    <w:p w:rsidR="002C2659" w:rsidRPr="002C2659" w:rsidRDefault="002C2659" w:rsidP="002C2659">
      <w:pPr>
        <w:pStyle w:val="Default"/>
        <w:ind w:firstLine="709"/>
        <w:jc w:val="both"/>
        <w:rPr>
          <w:rFonts w:ascii="Garamond" w:hAnsi="Garamond"/>
        </w:rPr>
      </w:pPr>
      <w:r w:rsidRPr="002C2659">
        <w:rPr>
          <w:rFonts w:ascii="Garamond" w:hAnsi="Garamond"/>
        </w:rPr>
        <w:t xml:space="preserve">A LIFE </w:t>
      </w:r>
      <w:proofErr w:type="spellStart"/>
      <w:r w:rsidRPr="002C2659">
        <w:rPr>
          <w:rFonts w:ascii="Garamond" w:hAnsi="Garamond"/>
        </w:rPr>
        <w:t>Nature</w:t>
      </w:r>
      <w:proofErr w:type="spellEnd"/>
      <w:r w:rsidRPr="002C2659">
        <w:rPr>
          <w:rFonts w:ascii="Garamond" w:hAnsi="Garamond"/>
        </w:rPr>
        <w:t xml:space="preserve"> pályázat célja a nemzeti parkok kezelésében lévő védett tölgyes erdei élőhelyek biológiai sokféleségének növelése és ezen Natura 2000 jelölő élőhelyek és fajok természetvédelmi helyzetének javítása. Ehhez a természetes tölgyerdő paramétereinek meghatározása és annak alapján egy kezelési útmutató elkészítése, illetve </w:t>
      </w:r>
      <w:proofErr w:type="gramStart"/>
      <w:r w:rsidRPr="002C2659">
        <w:rPr>
          <w:rFonts w:ascii="Garamond" w:hAnsi="Garamond"/>
        </w:rPr>
        <w:t>publikálása</w:t>
      </w:r>
      <w:proofErr w:type="gramEnd"/>
      <w:r w:rsidRPr="002C2659">
        <w:rPr>
          <w:rFonts w:ascii="Garamond" w:hAnsi="Garamond"/>
        </w:rPr>
        <w:t xml:space="preserve">. Az útmutató szerint pedig a három magyar nemzeti park kezelésében lévő 19 terület </w:t>
      </w:r>
      <w:proofErr w:type="gramStart"/>
      <w:r w:rsidRPr="002C2659">
        <w:rPr>
          <w:rFonts w:ascii="Garamond" w:hAnsi="Garamond"/>
        </w:rPr>
        <w:t>1562</w:t>
      </w:r>
      <w:proofErr w:type="gramEnd"/>
      <w:r w:rsidRPr="002C2659">
        <w:rPr>
          <w:rFonts w:ascii="Garamond" w:hAnsi="Garamond"/>
        </w:rPr>
        <w:t xml:space="preserve"> ha </w:t>
      </w:r>
      <w:proofErr w:type="spellStart"/>
      <w:r w:rsidRPr="002C2659">
        <w:rPr>
          <w:rFonts w:ascii="Garamond" w:hAnsi="Garamond"/>
        </w:rPr>
        <w:t>tölgyerdejének</w:t>
      </w:r>
      <w:proofErr w:type="spellEnd"/>
      <w:r w:rsidRPr="002C2659">
        <w:rPr>
          <w:rFonts w:ascii="Garamond" w:hAnsi="Garamond"/>
        </w:rPr>
        <w:t xml:space="preserve"> a rehabilitációja, illetve Olaszországban 511 ha  tölgyerdő rehabilitációja.</w:t>
      </w:r>
    </w:p>
    <w:p w:rsidR="002C2659" w:rsidRPr="002C2659" w:rsidRDefault="002C2659" w:rsidP="002C2659">
      <w:pPr>
        <w:pStyle w:val="Default"/>
        <w:ind w:firstLine="709"/>
        <w:jc w:val="both"/>
        <w:rPr>
          <w:rFonts w:ascii="Garamond" w:hAnsi="Garamond"/>
        </w:rPr>
      </w:pPr>
      <w:r w:rsidRPr="002C2659">
        <w:rPr>
          <w:rFonts w:ascii="Garamond" w:hAnsi="Garamond"/>
        </w:rPr>
        <w:t xml:space="preserve">Ma már Magyarországon nincsenek természetes erdők és a szakközönség sem ismeri a természetes tölgyes erdő képét, ami megnehezíti a szakszerű természetvédelmi erdőkezelést és a biológiai sokféleség fenntartását. </w:t>
      </w:r>
    </w:p>
    <w:p w:rsidR="002C2659" w:rsidRPr="002C2659" w:rsidRDefault="002C2659" w:rsidP="002C2659">
      <w:pPr>
        <w:pStyle w:val="Default"/>
        <w:jc w:val="both"/>
        <w:rPr>
          <w:rFonts w:ascii="Garamond" w:hAnsi="Garamond"/>
        </w:rPr>
      </w:pPr>
      <w:r w:rsidRPr="002C2659">
        <w:rPr>
          <w:rFonts w:ascii="Garamond" w:hAnsi="Garamond"/>
        </w:rPr>
        <w:t xml:space="preserve">A projekt keretében részben irodalmi feldolgozás, részben a környező országokban még fellehető tölgyes őserdők felmérése révén meghatározásra kerülnek a cél tölgyerdő </w:t>
      </w:r>
      <w:proofErr w:type="gramStart"/>
      <w:r w:rsidRPr="002C2659">
        <w:rPr>
          <w:rFonts w:ascii="Garamond" w:hAnsi="Garamond"/>
        </w:rPr>
        <w:t>formációk</w:t>
      </w:r>
      <w:proofErr w:type="gramEnd"/>
      <w:r w:rsidRPr="002C2659">
        <w:rPr>
          <w:rFonts w:ascii="Garamond" w:hAnsi="Garamond"/>
        </w:rPr>
        <w:t xml:space="preserve">. Ennek felhasználásával készül el a védett </w:t>
      </w:r>
      <w:proofErr w:type="spellStart"/>
      <w:r w:rsidRPr="002C2659">
        <w:rPr>
          <w:rFonts w:ascii="Garamond" w:hAnsi="Garamond"/>
        </w:rPr>
        <w:t>tölgyerdők</w:t>
      </w:r>
      <w:proofErr w:type="spellEnd"/>
      <w:r w:rsidRPr="002C2659">
        <w:rPr>
          <w:rFonts w:ascii="Garamond" w:hAnsi="Garamond"/>
        </w:rPr>
        <w:t xml:space="preserve"> természetvédelmi kezelését segítő útmutató.</w:t>
      </w:r>
      <w:r>
        <w:rPr>
          <w:rFonts w:ascii="Garamond" w:hAnsi="Garamond"/>
        </w:rPr>
        <w:t xml:space="preserve"> </w:t>
      </w:r>
      <w:r w:rsidRPr="002C2659">
        <w:rPr>
          <w:rFonts w:ascii="Garamond" w:hAnsi="Garamond"/>
        </w:rPr>
        <w:t>A projekt keretében BNPI megvásárolna 42,</w:t>
      </w:r>
      <w:proofErr w:type="gramStart"/>
      <w:r w:rsidRPr="002C2659">
        <w:rPr>
          <w:rFonts w:ascii="Garamond" w:hAnsi="Garamond"/>
        </w:rPr>
        <w:t>53</w:t>
      </w:r>
      <w:proofErr w:type="gramEnd"/>
      <w:r w:rsidRPr="002C2659">
        <w:rPr>
          <w:rFonts w:ascii="Garamond" w:hAnsi="Garamond"/>
        </w:rPr>
        <w:t xml:space="preserve"> ha osztatlan közös tulajdonú erdőt, hogy ezáltal ezek a területek teljesen állami tulajdonban kerüljenek.</w:t>
      </w:r>
    </w:p>
    <w:p w:rsidR="002C2659" w:rsidRPr="002C2659" w:rsidRDefault="002C2659" w:rsidP="002C2659">
      <w:pPr>
        <w:pStyle w:val="Default"/>
        <w:jc w:val="both"/>
        <w:rPr>
          <w:rFonts w:ascii="Garamond" w:hAnsi="Garamond"/>
        </w:rPr>
      </w:pPr>
      <w:r w:rsidRPr="002C2659">
        <w:rPr>
          <w:rFonts w:ascii="Garamond" w:hAnsi="Garamond"/>
        </w:rPr>
        <w:t xml:space="preserve">Magyarországon a 19 projekt területen az útmutató szerint megkezdődne a tölgyes erdőterületek rehabilitációja. </w:t>
      </w:r>
    </w:p>
    <w:p w:rsidR="002C2659" w:rsidRPr="002C2659" w:rsidRDefault="002C2659" w:rsidP="002C2659">
      <w:pPr>
        <w:pStyle w:val="Default"/>
        <w:jc w:val="both"/>
        <w:rPr>
          <w:rFonts w:ascii="Garamond" w:hAnsi="Garamond"/>
        </w:rPr>
      </w:pPr>
      <w:r w:rsidRPr="002C2659">
        <w:rPr>
          <w:rFonts w:ascii="Garamond" w:hAnsi="Garamond"/>
        </w:rPr>
        <w:t xml:space="preserve">Ennek keretében sor kerül az erdőszerkezet átalakítására, javítására, a vadkár hatásának kizárására vadkerítéssel, illetve az özönfajok visszaszorítására </w:t>
      </w:r>
      <w:proofErr w:type="spellStart"/>
      <w:r w:rsidRPr="002C2659">
        <w:rPr>
          <w:rFonts w:ascii="Garamond" w:hAnsi="Garamond"/>
        </w:rPr>
        <w:t>kb</w:t>
      </w:r>
      <w:proofErr w:type="spellEnd"/>
      <w:r w:rsidRPr="002C2659">
        <w:rPr>
          <w:rFonts w:ascii="Garamond" w:hAnsi="Garamond"/>
        </w:rPr>
        <w:t xml:space="preserve"> 41 ha-</w:t>
      </w:r>
      <w:proofErr w:type="spellStart"/>
      <w:r w:rsidRPr="002C2659">
        <w:rPr>
          <w:rFonts w:ascii="Garamond" w:hAnsi="Garamond"/>
        </w:rPr>
        <w:t>on</w:t>
      </w:r>
      <w:proofErr w:type="spellEnd"/>
      <w:r w:rsidRPr="002C2659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2C2659">
        <w:rPr>
          <w:rFonts w:ascii="Garamond" w:hAnsi="Garamond"/>
        </w:rPr>
        <w:t xml:space="preserve">A munka eredményét egy jól megtervezett és </w:t>
      </w:r>
      <w:proofErr w:type="spellStart"/>
      <w:r w:rsidRPr="002C2659">
        <w:rPr>
          <w:rFonts w:ascii="Garamond" w:hAnsi="Garamond"/>
        </w:rPr>
        <w:t>kb</w:t>
      </w:r>
      <w:proofErr w:type="spellEnd"/>
      <w:r w:rsidRPr="002C2659">
        <w:rPr>
          <w:rFonts w:ascii="Garamond" w:hAnsi="Garamond"/>
        </w:rPr>
        <w:t xml:space="preserve"> 3000 ponton több körben elvégzett monitoring révén értékelnénk ki. A munka előadások és terepi bejárások révén bemutatásra kerülne 225 szakember (természetvédelmi erdőkezelő, tanár és diák) számára.</w:t>
      </w:r>
      <w:r w:rsidR="00DD197C">
        <w:rPr>
          <w:rFonts w:ascii="Garamond" w:hAnsi="Garamond"/>
        </w:rPr>
        <w:t xml:space="preserve"> </w:t>
      </w:r>
      <w:r w:rsidRPr="002C2659">
        <w:rPr>
          <w:rFonts w:ascii="Garamond" w:hAnsi="Garamond"/>
        </w:rPr>
        <w:t xml:space="preserve">A projekt </w:t>
      </w:r>
      <w:proofErr w:type="gramStart"/>
      <w:r w:rsidRPr="002C2659">
        <w:rPr>
          <w:rFonts w:ascii="Garamond" w:hAnsi="Garamond"/>
        </w:rPr>
        <w:t>végén</w:t>
      </w:r>
      <w:proofErr w:type="gramEnd"/>
      <w:r w:rsidRPr="002C2659">
        <w:rPr>
          <w:rFonts w:ascii="Garamond" w:hAnsi="Garamond"/>
        </w:rPr>
        <w:t xml:space="preserve"> egy nemzetközi konferencián ismertetjük meg a nemzetközi szakközönséget a projekt eredményeivel.</w:t>
      </w:r>
    </w:p>
    <w:p w:rsidR="002C2659" w:rsidRDefault="002C2659" w:rsidP="002C2659">
      <w:pPr>
        <w:pStyle w:val="Default"/>
        <w:jc w:val="both"/>
        <w:rPr>
          <w:rFonts w:ascii="Garamond" w:hAnsi="Garamond"/>
        </w:rPr>
      </w:pPr>
      <w:r w:rsidRPr="002C2659">
        <w:rPr>
          <w:rFonts w:ascii="Garamond" w:hAnsi="Garamond"/>
        </w:rPr>
        <w:t>Természetesen a munka a nagyközönség számára is bemutatásra kerül.</w:t>
      </w:r>
      <w:r w:rsidR="00DD197C">
        <w:rPr>
          <w:rFonts w:ascii="Garamond" w:hAnsi="Garamond"/>
        </w:rPr>
        <w:t xml:space="preserve"> </w:t>
      </w:r>
      <w:r w:rsidRPr="002C2659">
        <w:rPr>
          <w:rFonts w:ascii="Garamond" w:hAnsi="Garamond"/>
        </w:rPr>
        <w:t xml:space="preserve">A projekt várható eredményeként rendelkezésre fog állni az útmutató a nemzeti parkok kezelésében lévő közel </w:t>
      </w:r>
      <w:proofErr w:type="gramStart"/>
      <w:r w:rsidRPr="002C2659">
        <w:rPr>
          <w:rFonts w:ascii="Garamond" w:hAnsi="Garamond"/>
        </w:rPr>
        <w:t>20000</w:t>
      </w:r>
      <w:proofErr w:type="gramEnd"/>
      <w:r w:rsidRPr="002C2659">
        <w:rPr>
          <w:rFonts w:ascii="Garamond" w:hAnsi="Garamond"/>
        </w:rPr>
        <w:t xml:space="preserve"> ha védett </w:t>
      </w:r>
      <w:proofErr w:type="spellStart"/>
      <w:r w:rsidRPr="002C2659">
        <w:rPr>
          <w:rFonts w:ascii="Garamond" w:hAnsi="Garamond"/>
        </w:rPr>
        <w:t>tölgyerdők</w:t>
      </w:r>
      <w:proofErr w:type="spellEnd"/>
      <w:r w:rsidRPr="002C2659">
        <w:rPr>
          <w:rFonts w:ascii="Garamond" w:hAnsi="Garamond"/>
        </w:rPr>
        <w:t xml:space="preserve"> természetvédelmi kezeléséhez és ezáltal biztosítható a Natura 2000 területek biológiai sokféleségének fenntartása.</w:t>
      </w:r>
      <w:r>
        <w:rPr>
          <w:rFonts w:ascii="Garamond" w:hAnsi="Garamond"/>
        </w:rPr>
        <w:t xml:space="preserve"> </w:t>
      </w:r>
      <w:r w:rsidRPr="002C2659">
        <w:rPr>
          <w:rFonts w:ascii="Garamond" w:hAnsi="Garamond"/>
        </w:rPr>
        <w:t>Elmaradása esetén nem állna rendelkezésre kellő forrás a védett erdők állapotának javítására, biológiai sokféleségének növelésére, a Natura 2000 területek EU Direkt</w:t>
      </w:r>
      <w:r w:rsidR="0014784B">
        <w:rPr>
          <w:rFonts w:ascii="Garamond" w:hAnsi="Garamond"/>
        </w:rPr>
        <w:t>í</w:t>
      </w:r>
      <w:r w:rsidRPr="002C2659">
        <w:rPr>
          <w:rFonts w:ascii="Garamond" w:hAnsi="Garamond"/>
        </w:rPr>
        <w:t>vák szerinti kezelése.</w:t>
      </w:r>
    </w:p>
    <w:p w:rsidR="003E6AAA" w:rsidRPr="002C2659" w:rsidRDefault="003E6AAA" w:rsidP="002C2659">
      <w:pPr>
        <w:pStyle w:val="Default"/>
        <w:jc w:val="both"/>
        <w:rPr>
          <w:rFonts w:ascii="Garamond" w:hAnsi="Garamond"/>
        </w:rPr>
      </w:pPr>
      <w:bookmarkStart w:id="0" w:name="_GoBack"/>
      <w:bookmarkEnd w:id="0"/>
    </w:p>
    <w:p w:rsidR="001C4C6A" w:rsidRPr="001C4C6A" w:rsidRDefault="003E6AAA" w:rsidP="001C4C6A">
      <w:pPr>
        <w:jc w:val="both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2653531" cy="1885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IMG002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70" cy="189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Calibri"/>
          <w:color w:val="000000"/>
          <w:sz w:val="24"/>
          <w:szCs w:val="24"/>
        </w:rPr>
        <w:t xml:space="preserve">                    </w:t>
      </w:r>
      <w:r>
        <w:rPr>
          <w:rFonts w:ascii="Garamond" w:hAnsi="Garamond" w:cs="Calibri"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2796617" cy="1866900"/>
            <wp:effectExtent l="0" t="0" r="381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IMG000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751" cy="18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4" w:rsidRPr="0064727E" w:rsidRDefault="00562E04" w:rsidP="00562E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sectPr w:rsidR="00562E04" w:rsidRPr="0064727E" w:rsidSect="008454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37B6"/>
    <w:multiLevelType w:val="hybridMultilevel"/>
    <w:tmpl w:val="7E9C9C68"/>
    <w:lvl w:ilvl="0" w:tplc="FA7879FE">
      <w:start w:val="199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E2838"/>
    <w:multiLevelType w:val="hybridMultilevel"/>
    <w:tmpl w:val="AA122156"/>
    <w:lvl w:ilvl="0" w:tplc="C660ED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11AF8F6">
      <w:numFmt w:val="bullet"/>
      <w:lvlText w:val="•"/>
      <w:lvlJc w:val="left"/>
      <w:pPr>
        <w:ind w:left="1440" w:hanging="360"/>
      </w:pPr>
      <w:rPr>
        <w:rFonts w:ascii="Garamond" w:eastAsiaTheme="minorHAnsi" w:hAnsi="Garamond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17B6"/>
    <w:multiLevelType w:val="hybridMultilevel"/>
    <w:tmpl w:val="C45A6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99"/>
    <w:rsid w:val="00023D19"/>
    <w:rsid w:val="000278BC"/>
    <w:rsid w:val="00072707"/>
    <w:rsid w:val="00090539"/>
    <w:rsid w:val="000D6299"/>
    <w:rsid w:val="00114925"/>
    <w:rsid w:val="00144FBC"/>
    <w:rsid w:val="0014784B"/>
    <w:rsid w:val="001570E0"/>
    <w:rsid w:val="00172062"/>
    <w:rsid w:val="001C4C6A"/>
    <w:rsid w:val="001F5A7A"/>
    <w:rsid w:val="001F778F"/>
    <w:rsid w:val="0023494C"/>
    <w:rsid w:val="002C2659"/>
    <w:rsid w:val="002E166E"/>
    <w:rsid w:val="002F572E"/>
    <w:rsid w:val="00304203"/>
    <w:rsid w:val="00350D62"/>
    <w:rsid w:val="00371603"/>
    <w:rsid w:val="00372F75"/>
    <w:rsid w:val="003E3BBB"/>
    <w:rsid w:val="003E6AAA"/>
    <w:rsid w:val="00441E50"/>
    <w:rsid w:val="004B2A0B"/>
    <w:rsid w:val="004F1AF3"/>
    <w:rsid w:val="00531717"/>
    <w:rsid w:val="00562E04"/>
    <w:rsid w:val="00584418"/>
    <w:rsid w:val="00633BD0"/>
    <w:rsid w:val="00643CA9"/>
    <w:rsid w:val="0064727E"/>
    <w:rsid w:val="006D0254"/>
    <w:rsid w:val="006D7697"/>
    <w:rsid w:val="006F6644"/>
    <w:rsid w:val="00717804"/>
    <w:rsid w:val="00746C06"/>
    <w:rsid w:val="00780366"/>
    <w:rsid w:val="007A7A10"/>
    <w:rsid w:val="00841458"/>
    <w:rsid w:val="00845422"/>
    <w:rsid w:val="008608EC"/>
    <w:rsid w:val="008E3569"/>
    <w:rsid w:val="00956D36"/>
    <w:rsid w:val="00964689"/>
    <w:rsid w:val="009E4963"/>
    <w:rsid w:val="00A56E03"/>
    <w:rsid w:val="00A604F6"/>
    <w:rsid w:val="00A6749D"/>
    <w:rsid w:val="00AA415E"/>
    <w:rsid w:val="00AC5D82"/>
    <w:rsid w:val="00B15BEE"/>
    <w:rsid w:val="00BB5C59"/>
    <w:rsid w:val="00BF37FB"/>
    <w:rsid w:val="00C6384A"/>
    <w:rsid w:val="00C8346D"/>
    <w:rsid w:val="00CB3DF6"/>
    <w:rsid w:val="00CB4246"/>
    <w:rsid w:val="00CE32EE"/>
    <w:rsid w:val="00CF73AF"/>
    <w:rsid w:val="00D26F81"/>
    <w:rsid w:val="00D46692"/>
    <w:rsid w:val="00D73947"/>
    <w:rsid w:val="00DA2E6E"/>
    <w:rsid w:val="00DD197C"/>
    <w:rsid w:val="00DE0C14"/>
    <w:rsid w:val="00E34667"/>
    <w:rsid w:val="00E7396F"/>
    <w:rsid w:val="00EB71DE"/>
    <w:rsid w:val="00F23E37"/>
    <w:rsid w:val="00F51EE3"/>
    <w:rsid w:val="00F74DB5"/>
    <w:rsid w:val="00FA27FF"/>
    <w:rsid w:val="00FB6FF0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BC2A"/>
  <w15:chartTrackingRefBased/>
  <w15:docId w15:val="{FA33E081-4CED-4C15-9932-3DB89575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9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4FB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27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8ACD-9876-4D23-856E-77C482D2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papp</cp:lastModifiedBy>
  <cp:revision>8</cp:revision>
  <cp:lastPrinted>2017-11-24T07:41:00Z</cp:lastPrinted>
  <dcterms:created xsi:type="dcterms:W3CDTF">2018-02-06T10:44:00Z</dcterms:created>
  <dcterms:modified xsi:type="dcterms:W3CDTF">2018-02-06T14:11:00Z</dcterms:modified>
</cp:coreProperties>
</file>