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84" w:rsidRDefault="00613F84" w:rsidP="00D811C1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36"/>
          <w:szCs w:val="36"/>
        </w:rPr>
      </w:pPr>
      <w:r w:rsidRPr="00CF4A86">
        <w:rPr>
          <w:rFonts w:ascii="Arial" w:hAnsi="Arial" w:cs="Arial"/>
          <w:sz w:val="36"/>
          <w:szCs w:val="36"/>
        </w:rPr>
        <w:t>Szakmai specifikáció</w:t>
      </w:r>
    </w:p>
    <w:p w:rsidR="00613F84" w:rsidRDefault="00613F84" w:rsidP="00E10794"/>
    <w:p w:rsidR="00613F84" w:rsidRDefault="00613F84" w:rsidP="00EF54AB">
      <w:pPr>
        <w:pStyle w:val="Heading1"/>
        <w:numPr>
          <w:ilvl w:val="0"/>
          <w:numId w:val="12"/>
        </w:numPr>
        <w:rPr>
          <w:color w:val="000000"/>
        </w:rPr>
      </w:pPr>
      <w:r w:rsidRPr="00EF54AB">
        <w:rPr>
          <w:color w:val="000000"/>
        </w:rPr>
        <w:t>Szakmai tevékenységek elvégzése</w:t>
      </w:r>
    </w:p>
    <w:p w:rsidR="00613F84" w:rsidRPr="00EF54AB" w:rsidRDefault="00613F84" w:rsidP="00EF54AB"/>
    <w:p w:rsidR="00613F84" w:rsidRPr="00325E78" w:rsidRDefault="00613F84" w:rsidP="00325E78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325E78">
        <w:rPr>
          <w:rFonts w:ascii="Verdana" w:hAnsi="Verdana"/>
          <w:b/>
          <w:i/>
          <w:sz w:val="24"/>
          <w:szCs w:val="24"/>
          <w:u w:val="single"/>
        </w:rPr>
        <w:t>Teljesítménymenedzsment - A szervezeti célok meghatározása és a szervezeti teljesítmény indikátorok pályázó szervezetre testreszabott kidolgozása</w:t>
      </w: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61334C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AB6C1B">
        <w:rPr>
          <w:rFonts w:ascii="Verdana" w:hAnsi="Verdana"/>
          <w:b/>
          <w:sz w:val="24"/>
          <w:szCs w:val="24"/>
          <w:u w:val="single"/>
        </w:rPr>
        <w:t>Feladatok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Fejlesztés indítása: állapotfelmérésről kérdőív kiküldése, feldolgozása, kitöltése, helyzetkép, állapotfelmérés.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Dokumentálás.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Jogszabályok, egyéb szabályozási dokumentumok összegyűjtése, feldolgozása.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Tevékenységlista összeállítása, jelenlegi mutatószámok.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Fejlesztési célok tervezése és lebontása: vízió, misszió meghatározása, érintett térkép, stakeholder elemzés.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Teljesítmény-fejlesztési céltérkép, érintettség tábla elkészítése.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Szervezeti célok lebontása szervezeti egységekre: interjúk.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BSC nézőpont alapján implementálás.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Teljesítményindikátorok kidolgozása.</w:t>
      </w:r>
    </w:p>
    <w:p w:rsidR="00613F84" w:rsidRPr="00325E78" w:rsidRDefault="00613F84" w:rsidP="00325E78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</w:rPr>
      </w:pPr>
      <w:r w:rsidRPr="00325E78">
        <w:rPr>
          <w:rFonts w:ascii="Verdana" w:hAnsi="Verdana"/>
          <w:sz w:val="24"/>
          <w:szCs w:val="24"/>
        </w:rPr>
        <w:t>Konszolidáció: fenntarthatóság biztosítására intézkedési terv elkészítése.</w:t>
      </w:r>
    </w:p>
    <w:p w:rsidR="00613F84" w:rsidRPr="00E10794" w:rsidRDefault="00613F84" w:rsidP="00E10794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C947DF"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Pr="00325E78" w:rsidRDefault="00613F84" w:rsidP="00325E7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Pr="00325E78">
        <w:rPr>
          <w:rFonts w:ascii="Verdana" w:hAnsi="Verdana"/>
          <w:sz w:val="24"/>
          <w:szCs w:val="24"/>
        </w:rPr>
        <w:t>élfát bemutató dokumentum</w:t>
      </w:r>
    </w:p>
    <w:p w:rsidR="00613F84" w:rsidRPr="00325E78" w:rsidRDefault="00613F84" w:rsidP="00325E7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325E78">
        <w:rPr>
          <w:rFonts w:ascii="Verdana" w:hAnsi="Verdana"/>
          <w:sz w:val="24"/>
          <w:szCs w:val="24"/>
        </w:rPr>
        <w:t>zervezeti teljesítmény indikátorok (legalább 5 db)</w:t>
      </w:r>
    </w:p>
    <w:p w:rsidR="00613F84" w:rsidRDefault="00613F84" w:rsidP="00CD5A5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325E78">
        <w:rPr>
          <w:rFonts w:ascii="Verdana" w:hAnsi="Verdana"/>
          <w:sz w:val="24"/>
          <w:szCs w:val="24"/>
        </w:rPr>
        <w:t>ntézkedési terv</w:t>
      </w:r>
    </w:p>
    <w:p w:rsidR="00613F84" w:rsidRDefault="00613F84" w:rsidP="00890D01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Verdana" w:hAnsi="Verdana"/>
          <w:sz w:val="24"/>
          <w:szCs w:val="24"/>
        </w:rPr>
      </w:pPr>
    </w:p>
    <w:p w:rsidR="00613F84" w:rsidRDefault="00613F84" w:rsidP="00890D0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890D01">
        <w:rPr>
          <w:rFonts w:ascii="Verdana" w:hAnsi="Verdana"/>
          <w:b/>
          <w:sz w:val="24"/>
          <w:szCs w:val="24"/>
          <w:u w:val="single"/>
        </w:rPr>
        <w:t xml:space="preserve">Feladathoz kapcsolódó rendezvény </w:t>
      </w:r>
    </w:p>
    <w:p w:rsidR="00613F84" w:rsidRPr="00890D01" w:rsidRDefault="00613F84" w:rsidP="00890D01">
      <w:pPr>
        <w:spacing w:after="120"/>
        <w:jc w:val="both"/>
        <w:rPr>
          <w:rFonts w:ascii="Verdana" w:hAnsi="Verdana" w:cs="Calibri"/>
          <w:sz w:val="24"/>
          <w:szCs w:val="24"/>
        </w:rPr>
      </w:pPr>
      <w:r w:rsidRPr="00890D01">
        <w:rPr>
          <w:rFonts w:ascii="Verdana" w:hAnsi="Verdana"/>
          <w:sz w:val="24"/>
          <w:szCs w:val="24"/>
        </w:rPr>
        <w:t xml:space="preserve">A teljesítménymenedzsment beavatkozási területen „A </w:t>
      </w:r>
      <w:r w:rsidRPr="00890D01">
        <w:rPr>
          <w:rFonts w:ascii="Verdana" w:hAnsi="Verdana" w:cs="Calibri"/>
          <w:sz w:val="24"/>
          <w:szCs w:val="24"/>
        </w:rPr>
        <w:t xml:space="preserve">szervezeti célok meghatározása és a szervezeti teljesítmény indikátorok pályázó szervezetre testreszabott kidolgozása” fejlesztési tevékenység esetében két rendezvény kerül megvalósításra. </w:t>
      </w:r>
    </w:p>
    <w:p w:rsidR="00613F84" w:rsidRDefault="00613F84" w:rsidP="00890D0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890D01">
        <w:rPr>
          <w:rFonts w:ascii="Verdana" w:hAnsi="Verdana"/>
          <w:b/>
          <w:sz w:val="24"/>
          <w:szCs w:val="24"/>
          <w:u w:val="single"/>
        </w:rPr>
        <w:t>Feladatok</w:t>
      </w:r>
      <w:r>
        <w:rPr>
          <w:rFonts w:ascii="Verdana" w:hAnsi="Verdana"/>
          <w:b/>
          <w:sz w:val="24"/>
          <w:szCs w:val="24"/>
          <w:u w:val="single"/>
        </w:rPr>
        <w:t>:</w:t>
      </w:r>
    </w:p>
    <w:p w:rsidR="00613F84" w:rsidRPr="00890D01" w:rsidRDefault="00613F84" w:rsidP="00890D0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rendezvény</w:t>
      </w:r>
    </w:p>
    <w:p w:rsidR="00613F84" w:rsidRPr="00890D01" w:rsidRDefault="00613F84" w:rsidP="00890D01">
      <w:pPr>
        <w:pStyle w:val="ListParagraph"/>
        <w:numPr>
          <w:ilvl w:val="0"/>
          <w:numId w:val="35"/>
        </w:numPr>
        <w:spacing w:after="120"/>
        <w:jc w:val="both"/>
        <w:rPr>
          <w:rFonts w:ascii="Verdana" w:hAnsi="Verdana" w:cs="Calibri"/>
          <w:sz w:val="24"/>
          <w:szCs w:val="24"/>
        </w:rPr>
      </w:pPr>
      <w:r w:rsidRPr="00890D01">
        <w:rPr>
          <w:rFonts w:ascii="Verdana" w:hAnsi="Verdana" w:cs="Calibri"/>
          <w:sz w:val="24"/>
          <w:szCs w:val="24"/>
        </w:rPr>
        <w:t>workshop lebonyolítása a szervezeti célok azonosítására 30 fő részvételével</w:t>
      </w:r>
    </w:p>
    <w:p w:rsidR="00613F84" w:rsidRDefault="00613F84" w:rsidP="00890D0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61334C">
        <w:rPr>
          <w:rFonts w:ascii="Verdana" w:hAnsi="Verdana"/>
          <w:sz w:val="24"/>
          <w:szCs w:val="24"/>
        </w:rPr>
        <w:t>A résztvevők számára megfelelő ellátás biztosítása</w:t>
      </w:r>
      <w:r>
        <w:rPr>
          <w:rFonts w:ascii="Verdana" w:hAnsi="Verdana"/>
          <w:sz w:val="24"/>
          <w:szCs w:val="24"/>
        </w:rPr>
        <w:t xml:space="preserve"> – összesen max. 30 főre</w:t>
      </w:r>
      <w:r w:rsidRPr="0061334C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délelőtti </w:t>
      </w:r>
      <w:r w:rsidRPr="0061334C">
        <w:rPr>
          <w:rFonts w:ascii="Verdana" w:hAnsi="Verdana"/>
          <w:sz w:val="24"/>
          <w:szCs w:val="24"/>
        </w:rPr>
        <w:t>kávészünet</w:t>
      </w:r>
      <w:r>
        <w:rPr>
          <w:rFonts w:ascii="Verdana" w:hAnsi="Verdana"/>
          <w:sz w:val="24"/>
          <w:szCs w:val="24"/>
        </w:rPr>
        <w:t>, ebéd</w:t>
      </w:r>
      <w:r w:rsidRPr="0061334C">
        <w:rPr>
          <w:rFonts w:ascii="Verdana" w:hAnsi="Verdana"/>
          <w:sz w:val="24"/>
          <w:szCs w:val="24"/>
        </w:rPr>
        <w:t>)</w:t>
      </w:r>
    </w:p>
    <w:p w:rsidR="00613F84" w:rsidRPr="0061334C" w:rsidRDefault="00613F84" w:rsidP="00890D0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Helyszín biztosítása</w:t>
      </w:r>
    </w:p>
    <w:p w:rsidR="00613F84" w:rsidRDefault="00613F84" w:rsidP="00890D01">
      <w:pPr>
        <w:pStyle w:val="ListParagraph"/>
        <w:spacing w:after="120"/>
        <w:jc w:val="both"/>
        <w:rPr>
          <w:rFonts w:cs="Calibri"/>
          <w:sz w:val="20"/>
          <w:szCs w:val="20"/>
        </w:rPr>
      </w:pPr>
    </w:p>
    <w:p w:rsidR="00613F84" w:rsidRPr="008533E7" w:rsidRDefault="00613F84" w:rsidP="008533E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8533E7">
        <w:rPr>
          <w:rFonts w:ascii="Verdana" w:hAnsi="Verdana"/>
          <w:b/>
          <w:sz w:val="24"/>
          <w:szCs w:val="24"/>
          <w:u w:val="single"/>
        </w:rPr>
        <w:t>rendezvény</w:t>
      </w:r>
    </w:p>
    <w:p w:rsidR="00613F84" w:rsidRPr="00890D01" w:rsidRDefault="00613F84" w:rsidP="00890D01">
      <w:pPr>
        <w:pStyle w:val="ListParagraph"/>
        <w:numPr>
          <w:ilvl w:val="0"/>
          <w:numId w:val="35"/>
        </w:numPr>
        <w:spacing w:after="12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W</w:t>
      </w:r>
      <w:r w:rsidRPr="00890D01">
        <w:rPr>
          <w:rFonts w:ascii="Verdana" w:hAnsi="Verdana" w:cs="Calibri"/>
          <w:sz w:val="24"/>
          <w:szCs w:val="24"/>
        </w:rPr>
        <w:t xml:space="preserve">orkshop lebonyolítása a szervezeti célok </w:t>
      </w:r>
      <w:r>
        <w:rPr>
          <w:rFonts w:ascii="Verdana" w:hAnsi="Verdana" w:cs="Calibri"/>
          <w:sz w:val="24"/>
          <w:szCs w:val="24"/>
        </w:rPr>
        <w:t>összegzésére és értékelésére</w:t>
      </w:r>
      <w:r w:rsidRPr="00890D01">
        <w:rPr>
          <w:rFonts w:ascii="Verdana" w:hAnsi="Verdana" w:cs="Calibri"/>
          <w:sz w:val="24"/>
          <w:szCs w:val="24"/>
        </w:rPr>
        <w:t xml:space="preserve"> 30 fő részvételével</w:t>
      </w:r>
    </w:p>
    <w:p w:rsidR="00613F84" w:rsidRDefault="00613F84" w:rsidP="00890D0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61334C">
        <w:rPr>
          <w:rFonts w:ascii="Verdana" w:hAnsi="Verdana"/>
          <w:sz w:val="24"/>
          <w:szCs w:val="24"/>
        </w:rPr>
        <w:t>A résztvevők számára megfelelő ellátás biztosítása</w:t>
      </w:r>
      <w:r>
        <w:rPr>
          <w:rFonts w:ascii="Verdana" w:hAnsi="Verdana"/>
          <w:sz w:val="24"/>
          <w:szCs w:val="24"/>
        </w:rPr>
        <w:t xml:space="preserve"> – összesen max. 30 főre</w:t>
      </w:r>
      <w:r w:rsidRPr="0061334C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délelőtti </w:t>
      </w:r>
      <w:r w:rsidRPr="0061334C">
        <w:rPr>
          <w:rFonts w:ascii="Verdana" w:hAnsi="Verdana"/>
          <w:sz w:val="24"/>
          <w:szCs w:val="24"/>
        </w:rPr>
        <w:t>kávészünet</w:t>
      </w:r>
      <w:r>
        <w:rPr>
          <w:rFonts w:ascii="Verdana" w:hAnsi="Verdana"/>
          <w:sz w:val="24"/>
          <w:szCs w:val="24"/>
        </w:rPr>
        <w:t>, ebéd</w:t>
      </w:r>
      <w:r w:rsidRPr="0061334C">
        <w:rPr>
          <w:rFonts w:ascii="Verdana" w:hAnsi="Verdana"/>
          <w:sz w:val="24"/>
          <w:szCs w:val="24"/>
        </w:rPr>
        <w:t>)</w:t>
      </w:r>
    </w:p>
    <w:p w:rsidR="00613F84" w:rsidRPr="0061334C" w:rsidRDefault="00613F84" w:rsidP="00890D0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Helyszín biztosítása</w:t>
      </w:r>
    </w:p>
    <w:p w:rsidR="00613F84" w:rsidRDefault="00613F84" w:rsidP="00890D0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Default="00613F84" w:rsidP="00890D0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Eredménytermékek rendezvényenként:</w:t>
      </w:r>
    </w:p>
    <w:p w:rsidR="00613F84" w:rsidRDefault="00613F84" w:rsidP="008533E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Prezentáció készítése a workshopra </w:t>
      </w:r>
    </w:p>
    <w:p w:rsidR="00613F84" w:rsidRDefault="00613F84" w:rsidP="008533E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Összefoglaló beszámoló a workshopról</w:t>
      </w: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D62DE6" w:rsidRDefault="00613F84" w:rsidP="00D62D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 xml:space="preserve">Folyamatoptimalizálás – Minimum két </w:t>
      </w:r>
      <w:r w:rsidRPr="00325E78">
        <w:rPr>
          <w:rFonts w:ascii="Verdana" w:hAnsi="Verdana"/>
          <w:b/>
          <w:i/>
          <w:sz w:val="24"/>
          <w:szCs w:val="24"/>
          <w:u w:val="single"/>
        </w:rPr>
        <w:t>funkcionális folyamat felmérése és egyszerűsítése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</w:t>
      </w:r>
    </w:p>
    <w:p w:rsidR="00613F84" w:rsidRDefault="00613F84" w:rsidP="00D62DE6">
      <w:pPr>
        <w:pStyle w:val="ListParagraph"/>
        <w:widowControl w:val="0"/>
        <w:autoSpaceDE w:val="0"/>
        <w:autoSpaceDN w:val="0"/>
        <w:adjustRightInd w:val="0"/>
        <w:spacing w:after="0"/>
        <w:ind w:left="1429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780451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780451">
        <w:rPr>
          <w:rFonts w:ascii="Verdana" w:hAnsi="Verdana"/>
          <w:b/>
          <w:sz w:val="24"/>
          <w:szCs w:val="24"/>
          <w:u w:val="single"/>
        </w:rPr>
        <w:t>Feladatok</w:t>
      </w: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06C4C">
        <w:rPr>
          <w:rFonts w:ascii="Verdana" w:hAnsi="Verdana"/>
          <w:sz w:val="24"/>
          <w:szCs w:val="24"/>
        </w:rPr>
        <w:t>Dokumentumelemzés – szabályozások, háttérdokumentumok, vonatkozó jogszabál</w:t>
      </w:r>
      <w:r>
        <w:rPr>
          <w:rFonts w:ascii="Verdana" w:hAnsi="Verdana"/>
          <w:sz w:val="24"/>
          <w:szCs w:val="24"/>
        </w:rPr>
        <w:t>yok (pl. 1997. évi CLIX törvény).</w:t>
      </w:r>
    </w:p>
    <w:p w:rsidR="00613F84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06C4C">
        <w:rPr>
          <w:rFonts w:ascii="Verdana" w:hAnsi="Verdana"/>
          <w:sz w:val="24"/>
          <w:szCs w:val="24"/>
        </w:rPr>
        <w:t>Workshop: Teljesítménymutatók rendelése és fejlesztési célok pontosítása, alapproblémák meghatározása, elvárt célok és eredmények, segítő tényezők, eszközök, felelősségi mátrix</w:t>
      </w:r>
      <w:r>
        <w:rPr>
          <w:rFonts w:ascii="Verdana" w:hAnsi="Verdana"/>
          <w:sz w:val="24"/>
          <w:szCs w:val="24"/>
        </w:rPr>
        <w:t>.</w:t>
      </w:r>
    </w:p>
    <w:p w:rsidR="00613F84" w:rsidRPr="00F06C4C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06C4C">
        <w:rPr>
          <w:rFonts w:ascii="Verdana" w:hAnsi="Verdana"/>
          <w:sz w:val="24"/>
          <w:szCs w:val="24"/>
        </w:rPr>
        <w:t>Folyamfej</w:t>
      </w:r>
      <w:r>
        <w:rPr>
          <w:rFonts w:ascii="Verdana" w:hAnsi="Verdana"/>
          <w:sz w:val="24"/>
          <w:szCs w:val="24"/>
        </w:rPr>
        <w:t xml:space="preserve">lesztési terv elkészítése a kiválasztott két folyamatra - </w:t>
      </w:r>
      <w:r w:rsidRPr="00481FB2">
        <w:rPr>
          <w:rFonts w:ascii="Verdana" w:hAnsi="Verdana"/>
          <w:sz w:val="24"/>
          <w:szCs w:val="24"/>
        </w:rPr>
        <w:t>1. projektmenedzsment, 2. ügyfél-partner nyilvántartás rendje és ügyfél-kommunikáció</w:t>
      </w:r>
      <w:r>
        <w:rPr>
          <w:rFonts w:ascii="Verdana" w:hAnsi="Verdana"/>
          <w:sz w:val="24"/>
          <w:szCs w:val="24"/>
        </w:rPr>
        <w:t>.</w:t>
      </w:r>
    </w:p>
    <w:p w:rsidR="00613F84" w:rsidRPr="00F06C4C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06C4C">
        <w:rPr>
          <w:rFonts w:ascii="Verdana" w:hAnsi="Verdana"/>
          <w:sz w:val="24"/>
          <w:szCs w:val="24"/>
        </w:rPr>
        <w:t>Folyamatfelmérés: problémák, folyamatteljesítmény megállapítása, veszteségelemzés, gyökér okok feltárása, fejlesztési javaslatok</w:t>
      </w:r>
      <w:r>
        <w:rPr>
          <w:rFonts w:ascii="Verdana" w:hAnsi="Verdana"/>
          <w:sz w:val="24"/>
          <w:szCs w:val="24"/>
        </w:rPr>
        <w:t xml:space="preserve"> (</w:t>
      </w:r>
      <w:r w:rsidRPr="00F06C4C">
        <w:rPr>
          <w:rFonts w:ascii="Verdana" w:hAnsi="Verdana"/>
          <w:sz w:val="24"/>
          <w:szCs w:val="24"/>
        </w:rPr>
        <w:t>workshop, interjúztatás, dokumentumelemzés</w:t>
      </w:r>
      <w:r>
        <w:rPr>
          <w:rFonts w:ascii="Verdana" w:hAnsi="Verdana"/>
          <w:sz w:val="24"/>
          <w:szCs w:val="24"/>
        </w:rPr>
        <w:t>)</w:t>
      </w:r>
    </w:p>
    <w:p w:rsidR="00613F84" w:rsidRPr="00F06C4C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06C4C">
        <w:rPr>
          <w:rFonts w:ascii="Verdana" w:hAnsi="Verdana"/>
          <w:sz w:val="24"/>
          <w:szCs w:val="24"/>
        </w:rPr>
        <w:t>Folyamatábra készítése</w:t>
      </w:r>
      <w:r>
        <w:rPr>
          <w:rFonts w:ascii="Verdana" w:hAnsi="Verdana"/>
          <w:sz w:val="24"/>
          <w:szCs w:val="24"/>
        </w:rPr>
        <w:t xml:space="preserve"> a kiválasztott két folyamatra - </w:t>
      </w:r>
      <w:r w:rsidRPr="00044962">
        <w:rPr>
          <w:rFonts w:ascii="Verdana" w:hAnsi="Verdana"/>
          <w:sz w:val="24"/>
          <w:szCs w:val="24"/>
        </w:rPr>
        <w:t>1. projektmenedzsment, 2. ügyfél-partner nyilvántartás rendje és ügyfél-kommunikáció</w:t>
      </w:r>
      <w:r w:rsidRPr="00F06C4C">
        <w:rPr>
          <w:rFonts w:ascii="Verdana" w:hAnsi="Verdana"/>
          <w:sz w:val="24"/>
          <w:szCs w:val="24"/>
        </w:rPr>
        <w:t xml:space="preserve"> (2 db), mérési terv, problémalista, prioritá</w:t>
      </w:r>
      <w:r>
        <w:rPr>
          <w:rFonts w:ascii="Verdana" w:hAnsi="Verdana"/>
          <w:sz w:val="24"/>
          <w:szCs w:val="24"/>
        </w:rPr>
        <w:t>slista, gyökérokok lista.</w:t>
      </w:r>
    </w:p>
    <w:p w:rsidR="00613F84" w:rsidRPr="00F06C4C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06C4C">
        <w:rPr>
          <w:rFonts w:ascii="Verdana" w:hAnsi="Verdana"/>
          <w:sz w:val="24"/>
          <w:szCs w:val="24"/>
        </w:rPr>
        <w:t>Befektetés-hatás el</w:t>
      </w:r>
      <w:r>
        <w:rPr>
          <w:rFonts w:ascii="Verdana" w:hAnsi="Verdana"/>
          <w:sz w:val="24"/>
          <w:szCs w:val="24"/>
        </w:rPr>
        <w:t>emzés, Folyamatfejlesztési terv</w:t>
      </w:r>
      <w:r w:rsidRPr="00F06C4C">
        <w:rPr>
          <w:rFonts w:ascii="Verdana" w:hAnsi="Verdana"/>
          <w:sz w:val="24"/>
          <w:szCs w:val="24"/>
        </w:rPr>
        <w:t>, Fejlesztési javaslat</w:t>
      </w:r>
      <w:r>
        <w:rPr>
          <w:rFonts w:ascii="Verdana" w:hAnsi="Verdana"/>
          <w:sz w:val="24"/>
          <w:szCs w:val="24"/>
        </w:rPr>
        <w:t>ok vezetői előterjesztés.</w:t>
      </w:r>
    </w:p>
    <w:p w:rsidR="00613F84" w:rsidRPr="00F06C4C" w:rsidRDefault="00613F84" w:rsidP="00D62DE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F06C4C">
        <w:rPr>
          <w:rFonts w:ascii="Verdana" w:hAnsi="Verdana"/>
          <w:sz w:val="24"/>
          <w:szCs w:val="24"/>
        </w:rPr>
        <w:t>A javaslatok bevezetéséről terv készítése (minden javaslatra)</w:t>
      </w:r>
    </w:p>
    <w:p w:rsidR="00613F84" w:rsidRPr="00F06C4C" w:rsidRDefault="00613F84" w:rsidP="00FE5356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780451"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F06C4C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Pr="00F06C4C">
        <w:rPr>
          <w:rFonts w:ascii="Verdana" w:hAnsi="Verdana"/>
          <w:sz w:val="24"/>
          <w:szCs w:val="24"/>
        </w:rPr>
        <w:t>olyamatfejlesztési terv</w:t>
      </w:r>
      <w:r>
        <w:rPr>
          <w:rFonts w:ascii="Verdana" w:hAnsi="Verdana"/>
          <w:sz w:val="24"/>
          <w:szCs w:val="24"/>
        </w:rPr>
        <w:t xml:space="preserve"> </w:t>
      </w:r>
    </w:p>
    <w:p w:rsidR="00613F84" w:rsidRPr="00F06C4C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Pr="00F06C4C">
        <w:rPr>
          <w:rFonts w:ascii="Verdana" w:hAnsi="Verdana"/>
          <w:sz w:val="24"/>
          <w:szCs w:val="24"/>
        </w:rPr>
        <w:t xml:space="preserve">olyamatábra </w:t>
      </w:r>
      <w:r>
        <w:rPr>
          <w:rFonts w:ascii="Verdana" w:hAnsi="Verdana"/>
          <w:sz w:val="24"/>
          <w:szCs w:val="24"/>
        </w:rPr>
        <w:t>kiválasztott két folyamatra</w:t>
      </w:r>
      <w:r w:rsidRPr="00F06C4C">
        <w:rPr>
          <w:rFonts w:ascii="Verdana" w:hAnsi="Verdana"/>
          <w:sz w:val="24"/>
          <w:szCs w:val="24"/>
        </w:rPr>
        <w:t xml:space="preserve"> (2 db)</w:t>
      </w:r>
      <w:r>
        <w:rPr>
          <w:rFonts w:ascii="Verdana" w:hAnsi="Verdana"/>
          <w:sz w:val="24"/>
          <w:szCs w:val="24"/>
        </w:rPr>
        <w:t xml:space="preserve"> - </w:t>
      </w:r>
      <w:r w:rsidRPr="00481FB2">
        <w:rPr>
          <w:rFonts w:ascii="Verdana" w:hAnsi="Verdana"/>
          <w:sz w:val="24"/>
          <w:szCs w:val="24"/>
        </w:rPr>
        <w:t>1. projektmenedzsment, 2. ügyfél-partner nyilvántartás rendje és ügyfél-kommunikáció</w:t>
      </w:r>
    </w:p>
    <w:p w:rsidR="00613F84" w:rsidRPr="00F06C4C" w:rsidRDefault="00613F84" w:rsidP="00F06C4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F06C4C">
        <w:rPr>
          <w:rFonts w:ascii="Verdana" w:hAnsi="Verdana"/>
          <w:sz w:val="24"/>
          <w:szCs w:val="24"/>
        </w:rPr>
        <w:t>z egyszerűsített folyamatok bevezetésének szabályzatai (2 db)</w:t>
      </w: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</w:p>
    <w:p w:rsidR="00613F84" w:rsidRPr="00D62DE6" w:rsidRDefault="00613F84" w:rsidP="00D62D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 xml:space="preserve">Tudásmenedzsment - </w:t>
      </w:r>
      <w:r w:rsidRPr="00FE5356">
        <w:rPr>
          <w:rFonts w:ascii="Verdana" w:hAnsi="Verdana"/>
          <w:b/>
          <w:i/>
          <w:sz w:val="24"/>
          <w:szCs w:val="24"/>
          <w:u w:val="single"/>
        </w:rPr>
        <w:t>Minimum két módszer bevezetése az egyéni és szervezeti tudásmegosztásra</w:t>
      </w:r>
      <w:r w:rsidRPr="00D62DE6">
        <w:rPr>
          <w:rFonts w:ascii="Verdana" w:hAnsi="Verdana"/>
          <w:b/>
          <w:i/>
          <w:sz w:val="24"/>
          <w:szCs w:val="24"/>
          <w:u w:val="single"/>
        </w:rPr>
        <w:t xml:space="preserve"> </w:t>
      </w: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390ADD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780451">
        <w:rPr>
          <w:rFonts w:ascii="Verdana" w:hAnsi="Verdana"/>
          <w:b/>
          <w:sz w:val="24"/>
          <w:szCs w:val="24"/>
          <w:u w:val="single"/>
        </w:rPr>
        <w:t>Feladatok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Projektindító megbeszélés</w:t>
      </w:r>
      <w:r>
        <w:rPr>
          <w:rFonts w:ascii="Verdana" w:hAnsi="Verdana"/>
          <w:sz w:val="24"/>
          <w:szCs w:val="24"/>
        </w:rPr>
        <w:t>, felkészülés a megbeszélésre</w:t>
      </w:r>
      <w:r w:rsidRPr="00FC3915">
        <w:rPr>
          <w:rFonts w:ascii="Verdana" w:hAnsi="Verdana"/>
          <w:sz w:val="24"/>
          <w:szCs w:val="24"/>
        </w:rPr>
        <w:t xml:space="preserve"> </w:t>
      </w:r>
    </w:p>
    <w:p w:rsidR="00613F84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Projekt munkacsoport összeállítása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</w:t>
      </w:r>
      <w:r w:rsidRPr="00FC3915">
        <w:rPr>
          <w:rFonts w:ascii="Verdana" w:hAnsi="Verdana"/>
          <w:sz w:val="24"/>
          <w:szCs w:val="24"/>
        </w:rPr>
        <w:t xml:space="preserve">ezetői interjú </w:t>
      </w:r>
      <w:r>
        <w:rPr>
          <w:rFonts w:ascii="Verdana" w:hAnsi="Verdana"/>
          <w:sz w:val="24"/>
          <w:szCs w:val="24"/>
        </w:rPr>
        <w:t>és annak feldolgozása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Tudásmenedzsment kérdőív kiküldése, összegyűjtése és fel</w:t>
      </w:r>
      <w:r>
        <w:rPr>
          <w:rFonts w:ascii="Verdana" w:hAnsi="Verdana"/>
          <w:sz w:val="24"/>
          <w:szCs w:val="24"/>
        </w:rPr>
        <w:t>dolgozása Excel táblában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Ötletbörze (brainstorming) megszervezése, meg</w:t>
      </w:r>
      <w:r>
        <w:rPr>
          <w:rFonts w:ascii="Verdana" w:hAnsi="Verdana"/>
          <w:sz w:val="24"/>
          <w:szCs w:val="24"/>
        </w:rPr>
        <w:t>tartása és dokumentálása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A tudásáramlás folyamatát bemutató h</w:t>
      </w:r>
      <w:r>
        <w:rPr>
          <w:rFonts w:ascii="Verdana" w:hAnsi="Verdana"/>
          <w:sz w:val="24"/>
          <w:szCs w:val="24"/>
        </w:rPr>
        <w:t>álózati ábra elkészítése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A helyzetértékelő</w:t>
      </w:r>
      <w:r>
        <w:rPr>
          <w:rFonts w:ascii="Verdana" w:hAnsi="Verdana"/>
          <w:sz w:val="24"/>
          <w:szCs w:val="24"/>
        </w:rPr>
        <w:t xml:space="preserve"> sablon (TÉNY) kitöltése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 xml:space="preserve">Javaslat készítése a szervezeti </w:t>
      </w:r>
      <w:r>
        <w:rPr>
          <w:rFonts w:ascii="Verdana" w:hAnsi="Verdana"/>
          <w:sz w:val="24"/>
          <w:szCs w:val="24"/>
        </w:rPr>
        <w:t>tudásmenedzsment céljára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A vezetőség tájékoztatása a felmérés eredményeiről, a javaslatok prezentációja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A szervezet helyzetértékelő sablonján a valós és elvárt he</w:t>
      </w:r>
      <w:r>
        <w:rPr>
          <w:rFonts w:ascii="Verdana" w:hAnsi="Verdana"/>
          <w:sz w:val="24"/>
          <w:szCs w:val="24"/>
        </w:rPr>
        <w:t>lyzet közötti gap elemzés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A célok eléréséhez szükség</w:t>
      </w:r>
      <w:r>
        <w:rPr>
          <w:rFonts w:ascii="Verdana" w:hAnsi="Verdana"/>
          <w:sz w:val="24"/>
          <w:szCs w:val="24"/>
        </w:rPr>
        <w:t>es folyamatok kijelölése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A kijelölt tud</w:t>
      </w:r>
      <w:r>
        <w:rPr>
          <w:rFonts w:ascii="Verdana" w:hAnsi="Verdana"/>
          <w:sz w:val="24"/>
          <w:szCs w:val="24"/>
        </w:rPr>
        <w:t>ásfolyamatok kialakítása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FC3915">
        <w:rPr>
          <w:rFonts w:ascii="Verdana" w:hAnsi="Verdana"/>
          <w:sz w:val="24"/>
          <w:szCs w:val="24"/>
        </w:rPr>
        <w:t>zervezeti tudáshálózat kialakítása, tudásmegosztás kulcsszereplőinek kijelölése az adott szervezeti egységek feladatköreinek viszo</w:t>
      </w:r>
      <w:r>
        <w:rPr>
          <w:rFonts w:ascii="Verdana" w:hAnsi="Verdana"/>
          <w:sz w:val="24"/>
          <w:szCs w:val="24"/>
        </w:rPr>
        <w:t>nylatában bonthatjuk szét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Tud</w:t>
      </w:r>
      <w:r>
        <w:rPr>
          <w:rFonts w:ascii="Verdana" w:hAnsi="Verdana"/>
          <w:sz w:val="24"/>
          <w:szCs w:val="24"/>
        </w:rPr>
        <w:t>ásmenedzsment workshop</w:t>
      </w:r>
    </w:p>
    <w:p w:rsidR="00613F84" w:rsidRDefault="00613F84" w:rsidP="00D62DE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SZMSZ, szervezeti ábra, a szervezet munkatársainak tudására vonatkozó adatok, a szervezeti egységek szervezeti tudásvagyonára vonatkozó adatok, a szervezethez tartozó háttérintézményekre vonatkozó adatok, szervezeti eljárások alapján a szervezeti tudástérkép /kompe</w:t>
      </w:r>
      <w:r>
        <w:rPr>
          <w:rFonts w:ascii="Verdana" w:hAnsi="Verdana"/>
          <w:sz w:val="24"/>
          <w:szCs w:val="24"/>
        </w:rPr>
        <w:t>tenciatérkép elkészítése</w:t>
      </w:r>
    </w:p>
    <w:p w:rsidR="00613F84" w:rsidRPr="005D30AF" w:rsidRDefault="00613F84" w:rsidP="00D62DE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5D30AF">
        <w:rPr>
          <w:rFonts w:ascii="Verdana" w:hAnsi="Verdana"/>
          <w:sz w:val="24"/>
          <w:szCs w:val="24"/>
        </w:rPr>
        <w:t xml:space="preserve">Műhelymunka a tudásmenedzsment munkacsoport tagjai számára </w:t>
      </w: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5D30AF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5D30AF"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Pr="005D30AF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5D30AF">
        <w:rPr>
          <w:rFonts w:ascii="Verdana" w:hAnsi="Verdana"/>
          <w:sz w:val="24"/>
          <w:szCs w:val="24"/>
        </w:rPr>
        <w:t>Szervezeti tudás megosztására alkalmas fórumok (2 db)</w:t>
      </w:r>
    </w:p>
    <w:p w:rsidR="00613F84" w:rsidRPr="005D30AF" w:rsidRDefault="00613F84" w:rsidP="00D62DE6">
      <w:pPr>
        <w:widowControl w:val="0"/>
        <w:autoSpaceDE w:val="0"/>
        <w:autoSpaceDN w:val="0"/>
        <w:adjustRightInd w:val="0"/>
        <w:spacing w:after="0"/>
        <w:ind w:left="1429"/>
        <w:jc w:val="both"/>
        <w:rPr>
          <w:rFonts w:ascii="Verdana" w:hAnsi="Verdana"/>
          <w:sz w:val="24"/>
          <w:szCs w:val="24"/>
        </w:rPr>
      </w:pPr>
    </w:p>
    <w:p w:rsidR="00613F84" w:rsidRPr="005D30AF" w:rsidRDefault="00613F84" w:rsidP="00D62D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/>
          <w:i/>
          <w:sz w:val="24"/>
          <w:szCs w:val="24"/>
        </w:rPr>
      </w:pPr>
      <w:r w:rsidRPr="005D30AF">
        <w:rPr>
          <w:rFonts w:ascii="Verdana" w:hAnsi="Verdana"/>
          <w:b/>
          <w:i/>
          <w:sz w:val="24"/>
          <w:szCs w:val="24"/>
          <w:u w:val="single"/>
        </w:rPr>
        <w:t>Minőségirányítás - CAF 2013 modellen alapuló önértékelési jelentés és intézkedési terv kidolgozása</w:t>
      </w:r>
    </w:p>
    <w:p w:rsidR="00613F84" w:rsidRPr="005D30AF" w:rsidRDefault="00613F84" w:rsidP="00FC391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Verdana" w:hAnsi="Verdana"/>
          <w:i/>
          <w:sz w:val="24"/>
          <w:szCs w:val="24"/>
        </w:rPr>
      </w:pP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110281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983042">
        <w:rPr>
          <w:rFonts w:ascii="Verdana" w:hAnsi="Verdana"/>
          <w:b/>
          <w:sz w:val="24"/>
          <w:szCs w:val="24"/>
          <w:u w:val="single"/>
        </w:rPr>
        <w:t>Feladatok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Rendszer bemutatása</w:t>
      </w:r>
      <w:r>
        <w:rPr>
          <w:rFonts w:ascii="Verdana" w:hAnsi="Verdana"/>
          <w:sz w:val="24"/>
          <w:szCs w:val="24"/>
        </w:rPr>
        <w:t xml:space="preserve"> a vezetőknek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Szervezeten belüli aktív közreműködés elősegítése</w:t>
      </w:r>
      <w:r>
        <w:rPr>
          <w:rFonts w:ascii="Verdana" w:hAnsi="Verdana"/>
          <w:sz w:val="24"/>
          <w:szCs w:val="24"/>
        </w:rPr>
        <w:t xml:space="preserve"> – CAF elvek tudatosítása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Konzultációs lehetős</w:t>
      </w:r>
      <w:r>
        <w:rPr>
          <w:rFonts w:ascii="Verdana" w:hAnsi="Verdana"/>
          <w:sz w:val="24"/>
          <w:szCs w:val="24"/>
        </w:rPr>
        <w:t>ég a munkatársak részére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Egyeztetés a vezetőkkel a külső érdek</w:t>
      </w:r>
      <w:r>
        <w:rPr>
          <w:rFonts w:ascii="Verdana" w:hAnsi="Verdana"/>
          <w:sz w:val="24"/>
          <w:szCs w:val="24"/>
        </w:rPr>
        <w:t>eltek bevonását illetően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Projekt</w:t>
      </w:r>
      <w:r>
        <w:rPr>
          <w:rFonts w:ascii="Verdana" w:hAnsi="Verdana"/>
          <w:sz w:val="24"/>
          <w:szCs w:val="24"/>
        </w:rPr>
        <w:t>indító szakmai konzultáció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 xml:space="preserve">Ügyfélviszonyok meghatározása – </w:t>
      </w:r>
      <w:r>
        <w:rPr>
          <w:rFonts w:ascii="Verdana" w:hAnsi="Verdana"/>
          <w:sz w:val="24"/>
          <w:szCs w:val="24"/>
        </w:rPr>
        <w:t>konzultáció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CAF mo</w:t>
      </w:r>
      <w:r>
        <w:rPr>
          <w:rFonts w:ascii="Verdana" w:hAnsi="Verdana"/>
          <w:sz w:val="24"/>
          <w:szCs w:val="24"/>
        </w:rPr>
        <w:t>dell szervezetre szabása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Kommun</w:t>
      </w:r>
      <w:r>
        <w:rPr>
          <w:rFonts w:ascii="Verdana" w:hAnsi="Verdana"/>
          <w:sz w:val="24"/>
          <w:szCs w:val="24"/>
        </w:rPr>
        <w:t>ikációs terv kialakítása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Önértékel</w:t>
      </w:r>
      <w:r>
        <w:rPr>
          <w:rFonts w:ascii="Verdana" w:hAnsi="Verdana"/>
          <w:sz w:val="24"/>
          <w:szCs w:val="24"/>
        </w:rPr>
        <w:t>ési csoport összeállítása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Önértékelési csoport vezetőjének és ti</w:t>
      </w:r>
      <w:r>
        <w:rPr>
          <w:rFonts w:ascii="Verdana" w:hAnsi="Verdana"/>
          <w:sz w:val="24"/>
          <w:szCs w:val="24"/>
        </w:rPr>
        <w:t>tkárának megválasztása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Vezetői tájékoztató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Önértékelési csop</w:t>
      </w:r>
      <w:r>
        <w:rPr>
          <w:rFonts w:ascii="Verdana" w:hAnsi="Verdana"/>
          <w:sz w:val="24"/>
          <w:szCs w:val="24"/>
        </w:rPr>
        <w:t>ort képzése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Egyéni ér</w:t>
      </w:r>
      <w:r>
        <w:rPr>
          <w:rFonts w:ascii="Verdana" w:hAnsi="Verdana"/>
          <w:sz w:val="24"/>
          <w:szCs w:val="24"/>
        </w:rPr>
        <w:t>tékelések elkészíttetése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Egyéni értékelések öss</w:t>
      </w:r>
      <w:r>
        <w:rPr>
          <w:rFonts w:ascii="Verdana" w:hAnsi="Verdana"/>
          <w:sz w:val="24"/>
          <w:szCs w:val="24"/>
        </w:rPr>
        <w:t>zesítése és előkészítése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Csoportos konszenzus-</w:t>
      </w:r>
      <w:r>
        <w:rPr>
          <w:rFonts w:ascii="Verdana" w:hAnsi="Verdana"/>
          <w:sz w:val="24"/>
          <w:szCs w:val="24"/>
        </w:rPr>
        <w:t>megbeszélés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Konsz</w:t>
      </w:r>
      <w:r>
        <w:rPr>
          <w:rFonts w:ascii="Verdana" w:hAnsi="Verdana"/>
          <w:sz w:val="24"/>
          <w:szCs w:val="24"/>
        </w:rPr>
        <w:t>enzusteremtő megbeszélés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Önértékelés ütemterve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Önértékelési jelentés elkész</w:t>
      </w:r>
      <w:r>
        <w:rPr>
          <w:rFonts w:ascii="Verdana" w:hAnsi="Verdana"/>
          <w:sz w:val="24"/>
          <w:szCs w:val="24"/>
        </w:rPr>
        <w:t>ítése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 xml:space="preserve">Vezetői </w:t>
      </w:r>
      <w:r>
        <w:rPr>
          <w:rFonts w:ascii="Verdana" w:hAnsi="Verdana"/>
          <w:sz w:val="24"/>
          <w:szCs w:val="24"/>
        </w:rPr>
        <w:t>összefoglaló elkészítése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Intézk</w:t>
      </w:r>
      <w:r>
        <w:rPr>
          <w:rFonts w:ascii="Verdana" w:hAnsi="Verdana"/>
          <w:sz w:val="24"/>
          <w:szCs w:val="24"/>
        </w:rPr>
        <w:t>edési terv összeállítása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Fejlesztend</w:t>
      </w:r>
      <w:r>
        <w:rPr>
          <w:rFonts w:ascii="Verdana" w:hAnsi="Verdana"/>
          <w:sz w:val="24"/>
          <w:szCs w:val="24"/>
        </w:rPr>
        <w:t>ő területek rangsorolása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Intézkedési terv kommunikációs stra</w:t>
      </w:r>
      <w:r>
        <w:rPr>
          <w:rFonts w:ascii="Verdana" w:hAnsi="Verdana"/>
          <w:sz w:val="24"/>
          <w:szCs w:val="24"/>
        </w:rPr>
        <w:t>tégiájának meghatározása</w:t>
      </w:r>
    </w:p>
    <w:p w:rsidR="00613F84" w:rsidRPr="00FC3915" w:rsidRDefault="00613F84" w:rsidP="00FC391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FC3915">
        <w:rPr>
          <w:rFonts w:ascii="Verdana" w:hAnsi="Verdana"/>
          <w:sz w:val="24"/>
          <w:szCs w:val="24"/>
        </w:rPr>
        <w:t>Következő ö</w:t>
      </w:r>
      <w:r>
        <w:rPr>
          <w:rFonts w:ascii="Verdana" w:hAnsi="Verdana"/>
          <w:sz w:val="24"/>
          <w:szCs w:val="24"/>
        </w:rPr>
        <w:t xml:space="preserve">nértékelés megtervezése </w:t>
      </w:r>
      <w:r w:rsidRPr="00FC3915">
        <w:rPr>
          <w:rFonts w:ascii="Verdana" w:hAnsi="Verdana"/>
          <w:sz w:val="24"/>
          <w:szCs w:val="24"/>
        </w:rPr>
        <w:t>a mérési rendszer kidolgozásában résztvevők bevonásával</w:t>
      </w:r>
    </w:p>
    <w:p w:rsidR="00613F84" w:rsidRPr="00E217EC" w:rsidRDefault="00613F84" w:rsidP="00D62DE6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Verdana" w:hAnsi="Verdana"/>
          <w:sz w:val="24"/>
          <w:szCs w:val="24"/>
        </w:rPr>
      </w:pP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780451"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Pr="005D30AF" w:rsidRDefault="00613F84" w:rsidP="005D30A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Pr="005D30AF">
        <w:rPr>
          <w:rFonts w:ascii="Verdana" w:hAnsi="Verdana"/>
          <w:sz w:val="24"/>
          <w:szCs w:val="24"/>
        </w:rPr>
        <w:t>ommunikációs terv</w:t>
      </w:r>
    </w:p>
    <w:p w:rsidR="00613F84" w:rsidRPr="005D30AF" w:rsidRDefault="00613F84" w:rsidP="005D30A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5D30AF">
        <w:rPr>
          <w:rFonts w:ascii="Verdana" w:hAnsi="Verdana"/>
          <w:sz w:val="24"/>
          <w:szCs w:val="24"/>
        </w:rPr>
        <w:t>gyéni értékelések összefoglalója</w:t>
      </w:r>
    </w:p>
    <w:p w:rsidR="00613F84" w:rsidRPr="005D30AF" w:rsidRDefault="00613F84" w:rsidP="005D30A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</w:t>
      </w:r>
      <w:r w:rsidRPr="005D30AF">
        <w:rPr>
          <w:rFonts w:ascii="Verdana" w:hAnsi="Verdana"/>
          <w:sz w:val="24"/>
          <w:szCs w:val="24"/>
        </w:rPr>
        <w:t>nértékelési jelentés</w:t>
      </w:r>
    </w:p>
    <w:p w:rsidR="00613F84" w:rsidRPr="005D30AF" w:rsidRDefault="00613F84" w:rsidP="005D30A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5D30AF">
        <w:rPr>
          <w:rFonts w:ascii="Verdana" w:hAnsi="Verdana"/>
          <w:sz w:val="24"/>
          <w:szCs w:val="24"/>
        </w:rPr>
        <w:t>ntézkedési terv</w:t>
      </w:r>
    </w:p>
    <w:p w:rsidR="00613F84" w:rsidRPr="00110281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D811C1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</w:rPr>
      </w:pPr>
    </w:p>
    <w:p w:rsidR="00613F84" w:rsidRPr="005D30AF" w:rsidRDefault="00613F84" w:rsidP="00D62D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 xml:space="preserve">Változásmenedzsment - </w:t>
      </w:r>
      <w:r w:rsidRPr="005D30AF">
        <w:rPr>
          <w:rFonts w:ascii="Verdana" w:hAnsi="Verdana"/>
          <w:b/>
          <w:i/>
          <w:sz w:val="24"/>
          <w:szCs w:val="24"/>
          <w:u w:val="single"/>
        </w:rPr>
        <w:t>Változásmenedzsment műhely munka szervezése a szervezetnél minimum egy alkalommal</w:t>
      </w:r>
      <w:r w:rsidRPr="00A904FB">
        <w:rPr>
          <w:rFonts w:ascii="Verdana" w:hAnsi="Verdana"/>
          <w:b/>
          <w:i/>
          <w:sz w:val="24"/>
          <w:szCs w:val="24"/>
          <w:u w:val="single"/>
        </w:rPr>
        <w:t xml:space="preserve"> </w:t>
      </w: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i/>
          <w:sz w:val="24"/>
          <w:szCs w:val="24"/>
          <w:u w:val="single"/>
        </w:rPr>
      </w:pPr>
    </w:p>
    <w:p w:rsidR="00613F84" w:rsidRPr="005D30AF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5D30AF">
        <w:rPr>
          <w:rFonts w:ascii="Verdana" w:hAnsi="Verdana"/>
          <w:b/>
          <w:i/>
          <w:sz w:val="24"/>
          <w:szCs w:val="24"/>
          <w:u w:val="single"/>
        </w:rPr>
        <w:t>Feladatok</w:t>
      </w:r>
    </w:p>
    <w:p w:rsidR="00613F84" w:rsidRPr="005D30AF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i/>
          <w:sz w:val="24"/>
          <w:szCs w:val="24"/>
          <w:u w:val="single"/>
        </w:rPr>
      </w:pPr>
    </w:p>
    <w:p w:rsidR="00613F84" w:rsidRPr="005D30AF" w:rsidRDefault="00613F84" w:rsidP="005D30A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5D30AF">
        <w:rPr>
          <w:rFonts w:ascii="Verdana" w:hAnsi="Verdana"/>
          <w:sz w:val="24"/>
          <w:szCs w:val="24"/>
        </w:rPr>
        <w:t>Projektindító megbeszélés</w:t>
      </w:r>
    </w:p>
    <w:p w:rsidR="00613F84" w:rsidRPr="005D30AF" w:rsidRDefault="00613F84" w:rsidP="005D30AF">
      <w:pPr>
        <w:pStyle w:val="ListParagraph"/>
        <w:numPr>
          <w:ilvl w:val="0"/>
          <w:numId w:val="30"/>
        </w:numPr>
        <w:spacing w:before="200" w:after="120"/>
        <w:rPr>
          <w:rFonts w:ascii="Verdana" w:hAnsi="Verdana" w:cs="Calibri"/>
          <w:bCs/>
          <w:color w:val="000000"/>
          <w:sz w:val="24"/>
          <w:szCs w:val="24"/>
        </w:rPr>
      </w:pPr>
      <w:r w:rsidRPr="005D30AF">
        <w:rPr>
          <w:rFonts w:ascii="Verdana" w:hAnsi="Verdana" w:cs="Calibri"/>
          <w:bCs/>
          <w:color w:val="000000"/>
          <w:sz w:val="24"/>
          <w:szCs w:val="24"/>
        </w:rPr>
        <w:t>A változáskezelés szükségességéről szóló döntés</w:t>
      </w:r>
    </w:p>
    <w:p w:rsidR="00613F84" w:rsidRPr="005D30AF" w:rsidRDefault="00613F84" w:rsidP="005D30AF">
      <w:pPr>
        <w:pStyle w:val="ListParagraph"/>
        <w:numPr>
          <w:ilvl w:val="0"/>
          <w:numId w:val="30"/>
        </w:numPr>
        <w:spacing w:before="200" w:after="120"/>
        <w:rPr>
          <w:rFonts w:ascii="Verdana" w:hAnsi="Verdana" w:cs="Calibri"/>
          <w:bCs/>
          <w:color w:val="000000"/>
          <w:sz w:val="24"/>
          <w:szCs w:val="24"/>
        </w:rPr>
      </w:pPr>
      <w:r w:rsidRPr="005D30AF">
        <w:rPr>
          <w:rFonts w:ascii="Verdana" w:hAnsi="Verdana" w:cs="Calibri"/>
          <w:bCs/>
          <w:color w:val="000000"/>
          <w:sz w:val="24"/>
          <w:szCs w:val="24"/>
        </w:rPr>
        <w:t>A felelős szponzor kijelölése (a Szervezet vezetője)</w:t>
      </w:r>
    </w:p>
    <w:p w:rsidR="00613F84" w:rsidRPr="005D30AF" w:rsidRDefault="00613F84" w:rsidP="005D30AF">
      <w:pPr>
        <w:pStyle w:val="ListParagraph"/>
        <w:numPr>
          <w:ilvl w:val="0"/>
          <w:numId w:val="30"/>
        </w:numPr>
        <w:spacing w:before="200" w:after="120"/>
        <w:rPr>
          <w:rFonts w:ascii="Verdana" w:hAnsi="Verdana" w:cs="Calibri"/>
          <w:bCs/>
          <w:color w:val="000000"/>
          <w:sz w:val="24"/>
          <w:szCs w:val="24"/>
        </w:rPr>
      </w:pPr>
      <w:r w:rsidRPr="005D30AF">
        <w:rPr>
          <w:rFonts w:ascii="Verdana" w:hAnsi="Verdana" w:cs="Calibri"/>
          <w:bCs/>
          <w:color w:val="000000"/>
          <w:sz w:val="24"/>
          <w:szCs w:val="24"/>
        </w:rPr>
        <w:t>Változástervezési és/vagy változásvégrehajtói mandátum (Változásmenedzser kijelölése, változáskezelési csoport létrehozása)</w:t>
      </w:r>
    </w:p>
    <w:p w:rsidR="00613F84" w:rsidRPr="005D30AF" w:rsidRDefault="00613F84" w:rsidP="005D30A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5D30AF">
        <w:rPr>
          <w:rFonts w:ascii="Verdana" w:hAnsi="Verdana"/>
          <w:sz w:val="24"/>
          <w:szCs w:val="24"/>
        </w:rPr>
        <w:t>Változásmenedzsm</w:t>
      </w:r>
      <w:r>
        <w:rPr>
          <w:rFonts w:ascii="Verdana" w:hAnsi="Verdana"/>
          <w:sz w:val="24"/>
          <w:szCs w:val="24"/>
        </w:rPr>
        <w:t>ent alakuló megbeszélése</w:t>
      </w:r>
    </w:p>
    <w:p w:rsidR="00613F84" w:rsidRPr="005D30AF" w:rsidRDefault="00613F84" w:rsidP="005D30AF">
      <w:pPr>
        <w:pStyle w:val="ListParagraph"/>
        <w:numPr>
          <w:ilvl w:val="0"/>
          <w:numId w:val="30"/>
        </w:numPr>
        <w:spacing w:before="200" w:after="120"/>
        <w:rPr>
          <w:rFonts w:ascii="Verdana" w:hAnsi="Verdana" w:cs="Calibri"/>
          <w:bCs/>
          <w:color w:val="000000"/>
          <w:sz w:val="24"/>
          <w:szCs w:val="24"/>
        </w:rPr>
      </w:pPr>
      <w:r w:rsidRPr="005D30AF">
        <w:rPr>
          <w:rFonts w:ascii="Verdana" w:hAnsi="Verdana" w:cs="Calibri"/>
          <w:bCs/>
          <w:color w:val="000000"/>
          <w:sz w:val="24"/>
          <w:szCs w:val="24"/>
        </w:rPr>
        <w:t>a változással érintett területek és folyamatok azonosítása;</w:t>
      </w:r>
    </w:p>
    <w:p w:rsidR="00613F84" w:rsidRPr="005D30AF" w:rsidRDefault="00613F84" w:rsidP="005D30AF">
      <w:pPr>
        <w:pStyle w:val="ListParagraph"/>
        <w:numPr>
          <w:ilvl w:val="0"/>
          <w:numId w:val="30"/>
        </w:numPr>
        <w:spacing w:before="200" w:after="120"/>
        <w:rPr>
          <w:rFonts w:ascii="Verdana" w:hAnsi="Verdana" w:cs="Calibri"/>
          <w:bCs/>
          <w:color w:val="000000"/>
          <w:sz w:val="24"/>
          <w:szCs w:val="24"/>
        </w:rPr>
      </w:pPr>
      <w:r w:rsidRPr="005D30AF">
        <w:rPr>
          <w:rFonts w:ascii="Verdana" w:hAnsi="Verdana" w:cs="Calibri"/>
          <w:bCs/>
          <w:color w:val="000000"/>
          <w:sz w:val="24"/>
          <w:szCs w:val="24"/>
        </w:rPr>
        <w:t>a változásban érintett munkatársak megnevezése.</w:t>
      </w:r>
    </w:p>
    <w:p w:rsidR="00613F84" w:rsidRPr="005D30AF" w:rsidRDefault="00613F84" w:rsidP="005D30AF">
      <w:pPr>
        <w:pStyle w:val="ListParagraph"/>
        <w:numPr>
          <w:ilvl w:val="0"/>
          <w:numId w:val="31"/>
        </w:numPr>
        <w:spacing w:before="200" w:after="120"/>
        <w:rPr>
          <w:rFonts w:ascii="Verdana" w:hAnsi="Verdana" w:cs="Calibri"/>
          <w:bCs/>
          <w:color w:val="000000"/>
          <w:sz w:val="24"/>
          <w:szCs w:val="24"/>
        </w:rPr>
      </w:pPr>
      <w:r w:rsidRPr="005D30AF">
        <w:rPr>
          <w:rFonts w:ascii="Verdana" w:hAnsi="Verdana" w:cs="Calibri"/>
          <w:bCs/>
          <w:color w:val="000000"/>
          <w:sz w:val="24"/>
          <w:szCs w:val="24"/>
        </w:rPr>
        <w:t>Workshop témái: érintett elemzés(térkép), kockázatelemzés, a változások hatásai, kockázatkezelési terv végrehajtása, szintézis</w:t>
      </w:r>
      <w:r>
        <w:rPr>
          <w:rFonts w:ascii="Verdana" w:hAnsi="Verdana" w:cs="Calibri"/>
          <w:bCs/>
          <w:color w:val="000000"/>
          <w:sz w:val="24"/>
          <w:szCs w:val="24"/>
        </w:rPr>
        <w:t>.</w:t>
      </w:r>
    </w:p>
    <w:p w:rsidR="00613F84" w:rsidRPr="005D30AF" w:rsidRDefault="00613F84" w:rsidP="005D30AF">
      <w:pPr>
        <w:pStyle w:val="ListParagraph"/>
        <w:numPr>
          <w:ilvl w:val="0"/>
          <w:numId w:val="31"/>
        </w:numPr>
        <w:spacing w:before="200" w:after="120"/>
        <w:rPr>
          <w:rFonts w:ascii="Verdana" w:hAnsi="Verdana" w:cs="Calibri"/>
          <w:bCs/>
          <w:color w:val="000000"/>
          <w:sz w:val="24"/>
          <w:szCs w:val="24"/>
        </w:rPr>
      </w:pPr>
      <w:r w:rsidRPr="005D30AF">
        <w:rPr>
          <w:rFonts w:ascii="Verdana" w:hAnsi="Verdana" w:cs="Calibri"/>
          <w:bCs/>
          <w:color w:val="000000"/>
          <w:sz w:val="24"/>
          <w:szCs w:val="24"/>
        </w:rPr>
        <w:t>Kockázatkezelési terv és belső helyettesíté</w:t>
      </w:r>
      <w:r>
        <w:rPr>
          <w:rFonts w:ascii="Verdana" w:hAnsi="Verdana" w:cs="Calibri"/>
          <w:bCs/>
          <w:color w:val="000000"/>
          <w:sz w:val="24"/>
          <w:szCs w:val="24"/>
        </w:rPr>
        <w:t>si rend írása.</w:t>
      </w:r>
    </w:p>
    <w:p w:rsidR="00613F84" w:rsidRPr="00E10794" w:rsidRDefault="00613F84" w:rsidP="00E10794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Default="00613F84" w:rsidP="00D62DE6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296963"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Pr="005D30AF" w:rsidRDefault="00613F84" w:rsidP="005D30A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Verdana"/>
          <w:sz w:val="24"/>
          <w:szCs w:val="24"/>
        </w:rPr>
      </w:pPr>
      <w:r w:rsidRPr="005D30AF">
        <w:rPr>
          <w:rFonts w:ascii="Verdana" w:hAnsi="Verdana" w:cs="Verdana"/>
          <w:sz w:val="24"/>
          <w:szCs w:val="24"/>
        </w:rPr>
        <w:t>Kommunikációs terv</w:t>
      </w:r>
    </w:p>
    <w:p w:rsidR="00613F84" w:rsidRPr="005D30AF" w:rsidRDefault="00613F84" w:rsidP="005D30A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Verdana"/>
          <w:sz w:val="24"/>
          <w:szCs w:val="24"/>
        </w:rPr>
      </w:pPr>
      <w:r w:rsidRPr="005D30AF">
        <w:rPr>
          <w:rFonts w:ascii="Verdana" w:hAnsi="Verdana" w:cs="Verdana"/>
          <w:sz w:val="24"/>
          <w:szCs w:val="24"/>
        </w:rPr>
        <w:t>Változásmenedzsment témájú workshop 10 fő részvételével</w:t>
      </w:r>
    </w:p>
    <w:p w:rsidR="00613F84" w:rsidRPr="005D30AF" w:rsidRDefault="00613F84" w:rsidP="005D30A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Verdana"/>
          <w:sz w:val="24"/>
          <w:szCs w:val="24"/>
        </w:rPr>
      </w:pPr>
      <w:r w:rsidRPr="005D30AF">
        <w:rPr>
          <w:rFonts w:ascii="Verdana" w:hAnsi="Verdana" w:cs="Verdana"/>
          <w:sz w:val="24"/>
          <w:szCs w:val="24"/>
        </w:rPr>
        <w:t>Információs anyagok</w:t>
      </w:r>
    </w:p>
    <w:p w:rsidR="00613F84" w:rsidRDefault="00613F84" w:rsidP="00A904FB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</w:p>
    <w:p w:rsidR="00613F84" w:rsidRDefault="00613F84" w:rsidP="00EF54AB">
      <w:pPr>
        <w:pStyle w:val="Heading1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Tudásmegosztás</w:t>
      </w:r>
    </w:p>
    <w:p w:rsidR="00613F84" w:rsidRDefault="00613F84" w:rsidP="00EF54AB"/>
    <w:p w:rsidR="00613F84" w:rsidRPr="00143720" w:rsidRDefault="00613F84" w:rsidP="00143720">
      <w:pPr>
        <w:jc w:val="both"/>
        <w:rPr>
          <w:rFonts w:ascii="Verdana" w:hAnsi="Verdana"/>
          <w:sz w:val="24"/>
          <w:szCs w:val="24"/>
        </w:rPr>
      </w:pPr>
      <w:r w:rsidRPr="00143720">
        <w:rPr>
          <w:rFonts w:ascii="Verdana" w:hAnsi="Verdana"/>
          <w:sz w:val="24"/>
          <w:szCs w:val="24"/>
        </w:rPr>
        <w:t>Ajánlatkérő a pályázatban a Tudásmegosztás mindhárom szintjét vállalta.</w:t>
      </w:r>
    </w:p>
    <w:p w:rsidR="00613F84" w:rsidRDefault="00613F84" w:rsidP="00481FB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143720">
        <w:rPr>
          <w:rFonts w:ascii="Verdana" w:hAnsi="Verdana"/>
          <w:b/>
          <w:i/>
          <w:sz w:val="24"/>
          <w:szCs w:val="24"/>
          <w:u w:val="single"/>
        </w:rPr>
        <w:t>szint: az 1. szint tartalma, továbbá szakmai bemutató szervezése a szervezet felsővezetői és szakmai vezetői részére a projekt lezárásáig (de legkésőbb 2014. év végéig), amelyen a szervezet egy vezetője bemutatja a résztvevőknek a projekt során kidolgozott új megoldásokat. A résztvevők a fejlesztések más szervezeti egységekre, vagy akár egész szervezetre történő adaptálásához javaslatokat fogalmaznak meg, azokat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 w:rsidRPr="00143720">
        <w:rPr>
          <w:rFonts w:ascii="Verdana" w:hAnsi="Verdana"/>
          <w:b/>
          <w:i/>
          <w:sz w:val="24"/>
          <w:szCs w:val="24"/>
          <w:u w:val="single"/>
        </w:rPr>
        <w:t>dokumentálják.</w:t>
      </w:r>
    </w:p>
    <w:p w:rsidR="00613F84" w:rsidRDefault="00613F84" w:rsidP="0014372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Verdana" w:hAnsi="Verdana"/>
          <w:b/>
          <w:i/>
          <w:sz w:val="24"/>
          <w:szCs w:val="24"/>
          <w:u w:val="single"/>
        </w:rPr>
      </w:pPr>
    </w:p>
    <w:p w:rsidR="00613F84" w:rsidRPr="00110281" w:rsidRDefault="00613F84" w:rsidP="0014372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983042">
        <w:rPr>
          <w:rFonts w:ascii="Verdana" w:hAnsi="Verdana"/>
          <w:b/>
          <w:sz w:val="24"/>
          <w:szCs w:val="24"/>
          <w:u w:val="single"/>
        </w:rPr>
        <w:t>Feladatok</w:t>
      </w:r>
    </w:p>
    <w:p w:rsidR="00613F84" w:rsidRPr="00143720" w:rsidRDefault="00613F84" w:rsidP="009A0BC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4 óra szakmai bemutató megszervezése a BfNPI felső vezetői és szakmai vezetői részére 10 fő részvételével;</w:t>
      </w:r>
    </w:p>
    <w:p w:rsidR="00613F84" w:rsidRDefault="00613F84" w:rsidP="009A0BC1">
      <w:pPr>
        <w:pStyle w:val="ListParagraph"/>
        <w:numPr>
          <w:ilvl w:val="0"/>
          <w:numId w:val="33"/>
        </w:numPr>
        <w:jc w:val="both"/>
        <w:rPr>
          <w:rFonts w:ascii="Verdana" w:hAnsi="Verdana"/>
          <w:sz w:val="24"/>
          <w:szCs w:val="24"/>
        </w:rPr>
      </w:pPr>
      <w:r w:rsidRPr="00143720">
        <w:rPr>
          <w:rFonts w:ascii="Verdana" w:hAnsi="Verdana"/>
          <w:sz w:val="24"/>
          <w:szCs w:val="24"/>
        </w:rPr>
        <w:t>A bemutatón részt vesz Nyertes Ajánlattevő által delegált szakértő is, moderátor szerepben</w:t>
      </w:r>
    </w:p>
    <w:p w:rsidR="00613F84" w:rsidRPr="0061334C" w:rsidRDefault="00613F84" w:rsidP="009A0BC1">
      <w:pPr>
        <w:pStyle w:val="ListParagraph"/>
        <w:numPr>
          <w:ilvl w:val="0"/>
          <w:numId w:val="33"/>
        </w:numPr>
        <w:jc w:val="both"/>
        <w:rPr>
          <w:rFonts w:ascii="Verdana" w:hAnsi="Verdana"/>
          <w:sz w:val="24"/>
          <w:szCs w:val="24"/>
        </w:rPr>
      </w:pPr>
      <w:r w:rsidRPr="0061334C">
        <w:rPr>
          <w:rFonts w:ascii="Verdana" w:hAnsi="Verdana"/>
          <w:sz w:val="24"/>
          <w:szCs w:val="24"/>
        </w:rPr>
        <w:t xml:space="preserve">A résztvevők számára megfelelő ellátás biztosítása </w:t>
      </w:r>
      <w:r>
        <w:rPr>
          <w:rFonts w:ascii="Verdana" w:hAnsi="Verdana"/>
          <w:sz w:val="24"/>
          <w:szCs w:val="24"/>
        </w:rPr>
        <w:t>– összesen max. 10 főre</w:t>
      </w:r>
      <w:r w:rsidRPr="0061334C">
        <w:rPr>
          <w:rFonts w:ascii="Verdana" w:hAnsi="Verdana"/>
          <w:sz w:val="24"/>
          <w:szCs w:val="24"/>
        </w:rPr>
        <w:t xml:space="preserve"> (kávészünet)</w:t>
      </w:r>
    </w:p>
    <w:p w:rsidR="00613F84" w:rsidRDefault="00613F84" w:rsidP="009A0BC1">
      <w:pPr>
        <w:pStyle w:val="ListParagraph"/>
        <w:numPr>
          <w:ilvl w:val="0"/>
          <w:numId w:val="33"/>
        </w:numPr>
        <w:jc w:val="both"/>
        <w:rPr>
          <w:rFonts w:ascii="Verdana" w:hAnsi="Verdana"/>
          <w:sz w:val="24"/>
          <w:szCs w:val="24"/>
        </w:rPr>
      </w:pPr>
      <w:r w:rsidRPr="0061334C">
        <w:rPr>
          <w:rFonts w:ascii="Verdana" w:hAnsi="Verdana"/>
          <w:sz w:val="24"/>
          <w:szCs w:val="24"/>
        </w:rPr>
        <w:t xml:space="preserve">1 fő társelőadó biztosítása, aki részt vesz a prezentáció </w:t>
      </w:r>
      <w:r>
        <w:rPr>
          <w:rFonts w:ascii="Verdana" w:hAnsi="Verdana"/>
          <w:sz w:val="24"/>
          <w:szCs w:val="24"/>
        </w:rPr>
        <w:t>ö</w:t>
      </w:r>
      <w:r w:rsidRPr="0061334C">
        <w:rPr>
          <w:rFonts w:ascii="Verdana" w:hAnsi="Verdana"/>
          <w:sz w:val="24"/>
          <w:szCs w:val="24"/>
        </w:rPr>
        <w:t>sszeállításában és a rendezvény moderálását biztosítja</w:t>
      </w:r>
    </w:p>
    <w:p w:rsidR="00613F84" w:rsidRDefault="00613F84" w:rsidP="009A0BC1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Verdana" w:hAnsi="Verdana"/>
          <w:b/>
          <w:i/>
          <w:sz w:val="24"/>
          <w:szCs w:val="24"/>
          <w:u w:val="single"/>
        </w:rPr>
      </w:pPr>
    </w:p>
    <w:p w:rsidR="00613F84" w:rsidRDefault="00613F84" w:rsidP="009A0BC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Prezentáció a szakmai bemutatóra</w:t>
      </w:r>
    </w:p>
    <w:p w:rsidR="00613F84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szakmai bemutató tapasztalatait összefoglaló dokumentum</w:t>
      </w:r>
    </w:p>
    <w:p w:rsidR="00613F84" w:rsidRPr="00143720" w:rsidRDefault="00613F84" w:rsidP="0014372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i/>
          <w:sz w:val="24"/>
          <w:szCs w:val="24"/>
          <w:u w:val="single"/>
        </w:rPr>
      </w:pPr>
    </w:p>
    <w:p w:rsidR="00613F84" w:rsidRDefault="00613F84" w:rsidP="00481FB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143720">
        <w:rPr>
          <w:rFonts w:ascii="Verdana" w:hAnsi="Verdana"/>
          <w:b/>
          <w:i/>
          <w:sz w:val="24"/>
          <w:szCs w:val="24"/>
          <w:u w:val="single"/>
        </w:rPr>
        <w:t>szint: az 1. és 2. szint tartalma, továbbá legalább egy nap időtartamú műhelymunka megszervezésében való közreműködés legalább egy minimum húsz fős azon munkatársi csoportnak, akik a fejlesztési módszerek további alkalmazásáért, továbbfejlesztéséért lesznek felelősek a szervezetben. A műhelymunka eredményeit dokumentálják, a további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 w:rsidRPr="00143720">
        <w:rPr>
          <w:rFonts w:ascii="Verdana" w:hAnsi="Verdana"/>
          <w:b/>
          <w:i/>
          <w:sz w:val="24"/>
          <w:szCs w:val="24"/>
          <w:u w:val="single"/>
        </w:rPr>
        <w:t>teendők ütemtervét mellékelik.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</w:t>
      </w:r>
    </w:p>
    <w:p w:rsidR="00613F84" w:rsidRDefault="00613F84" w:rsidP="009A0BC1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Verdana" w:hAnsi="Verdana"/>
          <w:b/>
          <w:i/>
          <w:sz w:val="24"/>
          <w:szCs w:val="24"/>
          <w:u w:val="single"/>
        </w:rPr>
      </w:pPr>
    </w:p>
    <w:p w:rsidR="00613F84" w:rsidRPr="00EF54AB" w:rsidRDefault="00613F84" w:rsidP="009A0BC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EF54AB">
        <w:rPr>
          <w:rFonts w:ascii="Verdana" w:hAnsi="Verdana"/>
          <w:b/>
          <w:sz w:val="24"/>
          <w:szCs w:val="24"/>
          <w:u w:val="single"/>
        </w:rPr>
        <w:t>Feladatok</w:t>
      </w:r>
    </w:p>
    <w:p w:rsidR="00613F84" w:rsidRPr="00A37B57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A37B57">
        <w:rPr>
          <w:rFonts w:ascii="Verdana" w:hAnsi="Verdana"/>
          <w:sz w:val="24"/>
          <w:szCs w:val="24"/>
        </w:rPr>
        <w:t>8 óra szakmai műhelymunka, kerekasztal beszélgetéssel egybekötve</w:t>
      </w:r>
    </w:p>
    <w:p w:rsidR="00613F84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A37B57">
        <w:rPr>
          <w:rFonts w:ascii="Verdana" w:hAnsi="Verdana"/>
          <w:sz w:val="24"/>
          <w:szCs w:val="24"/>
        </w:rPr>
        <w:t>A bemutatón részt vesz Nyertes Ajánlat</w:t>
      </w:r>
      <w:r>
        <w:rPr>
          <w:rFonts w:ascii="Verdana" w:hAnsi="Verdana"/>
          <w:sz w:val="24"/>
          <w:szCs w:val="24"/>
        </w:rPr>
        <w:t xml:space="preserve">tevő által delegált facilitátor </w:t>
      </w:r>
      <w:r w:rsidRPr="00A37B57">
        <w:rPr>
          <w:rFonts w:ascii="Verdana" w:hAnsi="Verdana"/>
          <w:sz w:val="24"/>
          <w:szCs w:val="24"/>
        </w:rPr>
        <w:t>is, aki biztosítja a zökkenőmentes rendezvény lebonyolítását</w:t>
      </w:r>
    </w:p>
    <w:p w:rsidR="00613F84" w:rsidRPr="00A37B57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Meghívottak köre: BfNPI vezetése által kijelölt 30 fő, akik a fejlesztési módszerek további alkalmazásáért lesznek felelősek.</w:t>
      </w:r>
    </w:p>
    <w:p w:rsidR="00613F84" w:rsidRPr="0061334C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61334C">
        <w:rPr>
          <w:rFonts w:ascii="Verdana" w:hAnsi="Verdana"/>
          <w:sz w:val="24"/>
          <w:szCs w:val="24"/>
        </w:rPr>
        <w:t>A résztvevők számára megfelelő ellátás biztosítása</w:t>
      </w:r>
      <w:r>
        <w:rPr>
          <w:rFonts w:ascii="Verdana" w:hAnsi="Verdana"/>
          <w:sz w:val="24"/>
          <w:szCs w:val="24"/>
        </w:rPr>
        <w:t xml:space="preserve"> – összesen max. 30 főre</w:t>
      </w:r>
      <w:r w:rsidRPr="0061334C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délelőtti </w:t>
      </w:r>
      <w:r w:rsidRPr="0061334C">
        <w:rPr>
          <w:rFonts w:ascii="Verdana" w:hAnsi="Verdana"/>
          <w:sz w:val="24"/>
          <w:szCs w:val="24"/>
        </w:rPr>
        <w:t>kávészünet</w:t>
      </w:r>
      <w:r>
        <w:rPr>
          <w:rFonts w:ascii="Verdana" w:hAnsi="Verdana"/>
          <w:sz w:val="24"/>
          <w:szCs w:val="24"/>
        </w:rPr>
        <w:t>, ebéd, délutáni kávészünet</w:t>
      </w:r>
      <w:r w:rsidRPr="0061334C">
        <w:rPr>
          <w:rFonts w:ascii="Verdana" w:hAnsi="Verdana"/>
          <w:sz w:val="24"/>
          <w:szCs w:val="24"/>
        </w:rPr>
        <w:t>)</w:t>
      </w:r>
    </w:p>
    <w:p w:rsidR="00613F84" w:rsidRPr="0061334C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61334C">
        <w:rPr>
          <w:rFonts w:ascii="Verdana" w:hAnsi="Verdana"/>
          <w:sz w:val="24"/>
          <w:szCs w:val="24"/>
        </w:rPr>
        <w:t>1 fő társelőadó biztosítása, aki részt vesz a prezentáció összeállításában és a rendezvény moderálását biztosítja</w:t>
      </w:r>
    </w:p>
    <w:p w:rsidR="00613F84" w:rsidRDefault="00613F84" w:rsidP="009A0BC1"/>
    <w:p w:rsidR="00613F84" w:rsidRPr="00C947DF" w:rsidRDefault="00613F84" w:rsidP="009A0BC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C947DF"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Prezentáció készítése a szakmai műhelymunkára</w:t>
      </w:r>
    </w:p>
    <w:p w:rsidR="00613F84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Összefoglaló beszámoló a szakmai műhelymunkáról</w:t>
      </w:r>
    </w:p>
    <w:p w:rsidR="00613F84" w:rsidRPr="00EF54AB" w:rsidRDefault="00613F84" w:rsidP="009A0BC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Ütemterv</w:t>
      </w:r>
    </w:p>
    <w:p w:rsidR="00613F84" w:rsidRPr="00EF54AB" w:rsidRDefault="00613F84" w:rsidP="00EF54AB"/>
    <w:p w:rsidR="00613F84" w:rsidRPr="00EF54AB" w:rsidRDefault="00613F84" w:rsidP="00EF54AB">
      <w:pPr>
        <w:pStyle w:val="Heading1"/>
        <w:numPr>
          <w:ilvl w:val="0"/>
          <w:numId w:val="12"/>
        </w:numPr>
        <w:rPr>
          <w:color w:val="000000"/>
        </w:rPr>
      </w:pPr>
      <w:r w:rsidRPr="00EF54AB">
        <w:rPr>
          <w:color w:val="000000"/>
        </w:rPr>
        <w:t>Horizontális feladatok megvalósítása</w:t>
      </w:r>
    </w:p>
    <w:p w:rsidR="00613F84" w:rsidRDefault="00613F84" w:rsidP="0035188A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Verdana" w:hAnsi="Verdana"/>
          <w:b/>
          <w:i/>
          <w:sz w:val="24"/>
          <w:szCs w:val="24"/>
          <w:highlight w:val="yellow"/>
          <w:u w:val="single"/>
        </w:rPr>
      </w:pPr>
    </w:p>
    <w:p w:rsidR="00613F84" w:rsidRPr="00F80395" w:rsidRDefault="00613F8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F80395">
        <w:rPr>
          <w:rFonts w:ascii="Verdana" w:hAnsi="Verdana"/>
          <w:b/>
          <w:i/>
          <w:sz w:val="24"/>
          <w:szCs w:val="24"/>
          <w:u w:val="single"/>
        </w:rPr>
        <w:t>Nyertes Ajánlattevő a projekt befejezéséig felülvizsgálja és új érdemi tartalommal kibővíti Ajánlatkérő esélyegyenlőségi tervét.</w:t>
      </w:r>
    </w:p>
    <w:p w:rsidR="00613F84" w:rsidRDefault="00613F84" w:rsidP="00C947DF">
      <w:pPr>
        <w:rPr>
          <w:rFonts w:ascii="Verdana" w:hAnsi="Verdana"/>
          <w:sz w:val="18"/>
        </w:rPr>
      </w:pPr>
    </w:p>
    <w:p w:rsidR="00613F84" w:rsidRPr="0061334C" w:rsidRDefault="00613F84" w:rsidP="00C947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AB6C1B">
        <w:rPr>
          <w:rFonts w:ascii="Verdana" w:hAnsi="Verdana"/>
          <w:b/>
          <w:sz w:val="24"/>
          <w:szCs w:val="24"/>
          <w:u w:val="single"/>
        </w:rPr>
        <w:t>Feladatok</w:t>
      </w:r>
    </w:p>
    <w:p w:rsidR="00613F84" w:rsidRPr="0061334C" w:rsidRDefault="00613F84" w:rsidP="00D62DE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Az esélyegyenlőségi terv felülvizsgálata, érdemi tartalommal való kibővítése</w:t>
      </w:r>
    </w:p>
    <w:p w:rsidR="00613F84" w:rsidRDefault="00613F84" w:rsidP="00C947DF">
      <w:pPr>
        <w:rPr>
          <w:rFonts w:ascii="Verdana" w:hAnsi="Verdana"/>
          <w:sz w:val="18"/>
        </w:rPr>
      </w:pPr>
    </w:p>
    <w:p w:rsidR="00613F84" w:rsidRPr="00C947DF" w:rsidRDefault="00613F84" w:rsidP="00C947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C947DF"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Default="00613F84" w:rsidP="00D62DE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Felülvizsgált, érdemi tartalommal kibővített esélyegyenlőségi terv</w:t>
      </w:r>
    </w:p>
    <w:p w:rsidR="00613F84" w:rsidRDefault="00613F84" w:rsidP="00C947DF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Verdana" w:hAnsi="Verdana"/>
          <w:sz w:val="24"/>
          <w:szCs w:val="24"/>
        </w:rPr>
      </w:pPr>
    </w:p>
    <w:p w:rsidR="00613F84" w:rsidRPr="00F80395" w:rsidRDefault="00613F84" w:rsidP="00F803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F80395">
        <w:rPr>
          <w:rFonts w:ascii="Verdana" w:hAnsi="Verdana"/>
          <w:b/>
          <w:i/>
          <w:sz w:val="24"/>
          <w:szCs w:val="24"/>
          <w:u w:val="single"/>
        </w:rPr>
        <w:t>Jogszabályi keretek összefoglalása</w:t>
      </w:r>
    </w:p>
    <w:p w:rsidR="00613F84" w:rsidRDefault="00613F84" w:rsidP="00C947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:rsidR="00613F84" w:rsidRPr="0061334C" w:rsidRDefault="00613F84" w:rsidP="00C947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AB6C1B">
        <w:rPr>
          <w:rFonts w:ascii="Verdana" w:hAnsi="Verdana"/>
          <w:b/>
          <w:sz w:val="24"/>
          <w:szCs w:val="24"/>
          <w:u w:val="single"/>
        </w:rPr>
        <w:t>Feladatok</w:t>
      </w:r>
    </w:p>
    <w:p w:rsidR="00613F84" w:rsidRDefault="00613F84" w:rsidP="00D62DE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Verdana" w:hAnsi="Verdana"/>
          <w:sz w:val="24"/>
          <w:szCs w:val="24"/>
        </w:rPr>
      </w:pPr>
      <w:r w:rsidRPr="00726711">
        <w:rPr>
          <w:rFonts w:ascii="Verdana" w:hAnsi="Verdana"/>
          <w:sz w:val="24"/>
          <w:szCs w:val="24"/>
        </w:rPr>
        <w:t>A projekt által érintett ügycsoport, illetve feladat/ szolgáltatás kereteit meghatározó jogszabályok listájának felsorolása, valamint a főbb jogi rendelkezések érthető összefoglalása</w:t>
      </w:r>
      <w:r w:rsidRPr="00F80395">
        <w:rPr>
          <w:rFonts w:ascii="Verdana" w:hAnsi="Verdana"/>
          <w:sz w:val="24"/>
          <w:szCs w:val="24"/>
        </w:rPr>
        <w:t xml:space="preserve"> felhasználói, ügyintézői útmutatók részeként. A dokumentumokat ingyenesen hozzáférhetővé kell tenni a honlapon és az ügyfélszolgálaton kinyomtatva.</w:t>
      </w:r>
    </w:p>
    <w:p w:rsidR="00613F84" w:rsidRPr="00726711" w:rsidRDefault="00613F84" w:rsidP="00C947DF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Verdana" w:hAnsi="Verdana"/>
          <w:sz w:val="24"/>
          <w:szCs w:val="24"/>
        </w:rPr>
      </w:pPr>
    </w:p>
    <w:p w:rsidR="00613F84" w:rsidRPr="00C947DF" w:rsidRDefault="00613F84" w:rsidP="00C947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C947DF">
        <w:rPr>
          <w:rFonts w:ascii="Verdana" w:hAnsi="Verdana"/>
          <w:b/>
          <w:sz w:val="24"/>
          <w:szCs w:val="24"/>
          <w:u w:val="single"/>
        </w:rPr>
        <w:t>Eredménytermék</w:t>
      </w:r>
    </w:p>
    <w:p w:rsidR="00613F84" w:rsidRDefault="00613F84" w:rsidP="00D62DE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Verdana" w:hAnsi="Verdana"/>
          <w:sz w:val="24"/>
          <w:szCs w:val="24"/>
        </w:rPr>
      </w:pPr>
      <w:r w:rsidRPr="00726711">
        <w:rPr>
          <w:rFonts w:ascii="Verdana" w:hAnsi="Verdana"/>
          <w:sz w:val="24"/>
          <w:szCs w:val="24"/>
        </w:rPr>
        <w:t>Jogszabályi keretek</w:t>
      </w:r>
      <w:r>
        <w:rPr>
          <w:rFonts w:ascii="Verdana" w:hAnsi="Verdana"/>
          <w:sz w:val="24"/>
          <w:szCs w:val="24"/>
        </w:rPr>
        <w:t>et</w:t>
      </w:r>
      <w:r w:rsidRPr="0072671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összefoglaló dokumentum</w:t>
      </w:r>
    </w:p>
    <w:p w:rsidR="00613F84" w:rsidRPr="00002960" w:rsidRDefault="00613F84" w:rsidP="00C947DF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Verdana" w:hAnsi="Verdana"/>
          <w:sz w:val="24"/>
          <w:szCs w:val="24"/>
        </w:rPr>
      </w:pPr>
    </w:p>
    <w:p w:rsidR="00613F84" w:rsidRPr="00EF54AB" w:rsidRDefault="00613F84" w:rsidP="00EF54AB">
      <w:pPr>
        <w:pStyle w:val="Heading1"/>
        <w:numPr>
          <w:ilvl w:val="0"/>
          <w:numId w:val="12"/>
        </w:numPr>
        <w:rPr>
          <w:color w:val="000000"/>
        </w:rPr>
      </w:pPr>
      <w:r w:rsidRPr="00EF54AB">
        <w:rPr>
          <w:color w:val="000000"/>
        </w:rPr>
        <w:t>Pályázati mutatószámok célértékei</w:t>
      </w:r>
    </w:p>
    <w:p w:rsidR="00613F84" w:rsidRPr="009F1206" w:rsidRDefault="00613F84" w:rsidP="0085339E">
      <w:pPr>
        <w:ind w:right="-284"/>
        <w:rPr>
          <w:bCs/>
        </w:rPr>
      </w:pPr>
    </w:p>
    <w:p w:rsidR="00613F84" w:rsidRPr="0085339E" w:rsidRDefault="00613F84" w:rsidP="0085339E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85339E">
        <w:rPr>
          <w:rFonts w:ascii="Verdana" w:hAnsi="Verdana"/>
          <w:sz w:val="24"/>
          <w:szCs w:val="24"/>
        </w:rPr>
        <w:t xml:space="preserve">Az alábbi mutatószámok célértékeinek elérését az Ajánlatkérő a beadott pályázatában vállalta. Ajánlattevőnek a projekt megvalósítása során a mutatószámok elérésére figyelemmel kell végeznie tevékenységét. </w:t>
      </w:r>
    </w:p>
    <w:p w:rsidR="00613F84" w:rsidRDefault="00613F84" w:rsidP="00FD21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13F84" w:rsidRDefault="00613F84" w:rsidP="00FD21E9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  <w:r w:rsidRPr="004546C1">
        <w:rPr>
          <w:rFonts w:ascii="Verdana" w:hAnsi="Verdana"/>
          <w:sz w:val="24"/>
          <w:szCs w:val="24"/>
        </w:rPr>
        <w:t xml:space="preserve">Nyertes Ajánlattevő felelőssége az indikátorok megvalósulásával kapcsolatban az </w:t>
      </w:r>
      <w:r>
        <w:rPr>
          <w:rFonts w:ascii="Verdana" w:hAnsi="Verdana"/>
          <w:sz w:val="24"/>
          <w:szCs w:val="24"/>
        </w:rPr>
        <w:t>a</w:t>
      </w:r>
      <w:r w:rsidRPr="004546C1">
        <w:rPr>
          <w:rFonts w:ascii="Verdana" w:hAnsi="Verdana"/>
          <w:sz w:val="24"/>
          <w:szCs w:val="24"/>
        </w:rPr>
        <w:t>jánlatkérésben meghatározott eredménytermékek elkészítéséig terjed.</w:t>
      </w:r>
    </w:p>
    <w:p w:rsidR="00613F84" w:rsidRDefault="00613F84" w:rsidP="0085339E">
      <w:pPr>
        <w:jc w:val="both"/>
      </w:pPr>
    </w:p>
    <w:tbl>
      <w:tblPr>
        <w:tblW w:w="9438" w:type="dxa"/>
        <w:jc w:val="center"/>
        <w:tblInd w:w="1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573"/>
        <w:gridCol w:w="1322"/>
        <w:gridCol w:w="1417"/>
        <w:gridCol w:w="2126"/>
      </w:tblGrid>
      <w:tr w:rsidR="00613F84" w:rsidRPr="00442BEA" w:rsidTr="00FC315C">
        <w:trPr>
          <w:trHeight w:val="10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4F9C">
              <w:rPr>
                <w:rFonts w:ascii="Verdana" w:hAnsi="Verdana" w:cs="Arial"/>
                <w:b/>
                <w:bCs/>
                <w:sz w:val="20"/>
                <w:szCs w:val="20"/>
              </w:rPr>
              <w:t>Indikátor neve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4F9C">
              <w:rPr>
                <w:rFonts w:ascii="Verdana" w:hAnsi="Verdana" w:cs="Arial"/>
                <w:b/>
                <w:bCs/>
                <w:sz w:val="20"/>
                <w:szCs w:val="20"/>
              </w:rPr>
              <w:t>Kiindulási érték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b/>
                <w:bCs/>
                <w:sz w:val="20"/>
                <w:szCs w:val="20"/>
              </w:rPr>
              <w:t>Megvalósítási időszak változásainak értéke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4F9C">
              <w:rPr>
                <w:rFonts w:ascii="Verdana" w:hAnsi="Verdana" w:cs="Arial"/>
                <w:b/>
                <w:bCs/>
                <w:sz w:val="20"/>
                <w:szCs w:val="20"/>
              </w:rPr>
              <w:t>Kumulált érték</w:t>
            </w:r>
          </w:p>
        </w:tc>
      </w:tr>
      <w:tr w:rsidR="00613F84" w:rsidRPr="00442BEA" w:rsidTr="00FC315C">
        <w:trPr>
          <w:trHeight w:val="319"/>
          <w:jc w:val="center"/>
        </w:trPr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4F9C">
              <w:rPr>
                <w:rFonts w:ascii="Verdana" w:hAnsi="Verdana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4F9C">
              <w:rPr>
                <w:rFonts w:ascii="Verdana" w:hAnsi="Verdana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44F9C">
              <w:rPr>
                <w:rFonts w:ascii="Verdana" w:hAnsi="Verdana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3F84" w:rsidRPr="00744F9C" w:rsidRDefault="00613F84" w:rsidP="00FC315C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13F84" w:rsidRPr="00442BEA" w:rsidTr="006F5284">
        <w:trPr>
          <w:trHeight w:val="31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85339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Célfát bemutató dokumentum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13F84" w:rsidRPr="00442BEA" w:rsidTr="006F5284">
        <w:trPr>
          <w:trHeight w:val="31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85339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Szervezeti teljesítmény indikátorok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613F84" w:rsidRPr="00442BEA" w:rsidTr="006F5284">
        <w:trPr>
          <w:trHeight w:val="33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85339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Felülvizsgált működési folyamatok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13F84" w:rsidRPr="00442BEA" w:rsidTr="006F5284">
        <w:trPr>
          <w:trHeight w:val="33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85339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Szervezeti tudás megosztására alkalmas fórumok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13F84" w:rsidRPr="00442BEA" w:rsidTr="006F5284">
        <w:trPr>
          <w:trHeight w:val="33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85339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CAF önértékelési modell vagy más minőségmenedzsment modell alapján kidolgozott intézkedési terv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44F9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13F84" w:rsidRPr="00442BEA" w:rsidTr="006F5284">
        <w:trPr>
          <w:trHeight w:val="33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4" w:rsidRDefault="00613F84" w:rsidP="0085339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Változásmenedzsment műhely munka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F84" w:rsidRPr="00744F9C" w:rsidRDefault="00613F84" w:rsidP="006F52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</w:tbl>
    <w:p w:rsidR="00613F84" w:rsidRDefault="00613F84"/>
    <w:tbl>
      <w:tblPr>
        <w:tblW w:w="9435" w:type="dxa"/>
        <w:jc w:val="center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9"/>
        <w:gridCol w:w="6946"/>
      </w:tblGrid>
      <w:tr w:rsidR="00613F84" w:rsidRPr="00442BEA" w:rsidTr="00442BEA">
        <w:trPr>
          <w:jc w:val="center"/>
        </w:trPr>
        <w:tc>
          <w:tcPr>
            <w:tcW w:w="2489" w:type="dxa"/>
            <w:shd w:val="clear" w:color="auto" w:fill="F2F2F2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Arial"/>
                <w:b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b/>
                <w:sz w:val="24"/>
                <w:szCs w:val="24"/>
              </w:rPr>
              <w:t>Mutató neve</w:t>
            </w:r>
          </w:p>
        </w:tc>
        <w:tc>
          <w:tcPr>
            <w:tcW w:w="6946" w:type="dxa"/>
            <w:shd w:val="clear" w:color="auto" w:fill="F2F2F2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442BEA">
              <w:rPr>
                <w:rFonts w:ascii="Verdana" w:hAnsi="Verdana" w:cs="Arial"/>
                <w:b/>
                <w:sz w:val="24"/>
                <w:szCs w:val="24"/>
              </w:rPr>
              <w:t>Definíció</w:t>
            </w:r>
          </w:p>
        </w:tc>
      </w:tr>
      <w:tr w:rsidR="00613F84" w:rsidRPr="00442BEA" w:rsidTr="00442BEA">
        <w:trPr>
          <w:jc w:val="center"/>
        </w:trPr>
        <w:tc>
          <w:tcPr>
            <w:tcW w:w="2489" w:type="dxa"/>
          </w:tcPr>
          <w:p w:rsidR="00613F84" w:rsidRPr="00442BEA" w:rsidRDefault="00613F84" w:rsidP="00442BEA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2BEA">
              <w:rPr>
                <w:rFonts w:ascii="Verdana" w:hAnsi="Verdana" w:cs="Arial"/>
                <w:sz w:val="20"/>
                <w:szCs w:val="20"/>
              </w:rPr>
              <w:t>Célfát bemutató dokumentum</w:t>
            </w:r>
          </w:p>
        </w:tc>
        <w:tc>
          <w:tcPr>
            <w:tcW w:w="6946" w:type="dxa"/>
            <w:vAlign w:val="bottom"/>
          </w:tcPr>
          <w:p w:rsidR="00613F84" w:rsidRPr="00442BEA" w:rsidRDefault="00613F84" w:rsidP="00442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Verdana"/>
                <w:sz w:val="20"/>
                <w:szCs w:val="20"/>
              </w:rPr>
              <w:t>Nyertes ajánlattevőnek ki kell dolgozni a szervezet stratégiai céljait, amelyet le kell bontani szervezeti egység szintű célokra és célfán ábrázolva bemutatni.</w:t>
            </w:r>
          </w:p>
        </w:tc>
      </w:tr>
      <w:tr w:rsidR="00613F84" w:rsidRPr="00442BEA" w:rsidTr="00442BEA">
        <w:trPr>
          <w:jc w:val="center"/>
        </w:trPr>
        <w:tc>
          <w:tcPr>
            <w:tcW w:w="2489" w:type="dxa"/>
          </w:tcPr>
          <w:p w:rsidR="00613F84" w:rsidRPr="00442BEA" w:rsidRDefault="00613F84" w:rsidP="00442BEA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2BEA">
              <w:rPr>
                <w:rFonts w:ascii="Verdana" w:hAnsi="Verdana" w:cs="Arial"/>
                <w:sz w:val="20"/>
                <w:szCs w:val="20"/>
              </w:rPr>
              <w:t>Szervezeti teljesítmény indikátorok</w:t>
            </w:r>
          </w:p>
        </w:tc>
        <w:tc>
          <w:tcPr>
            <w:tcW w:w="6946" w:type="dxa"/>
            <w:vAlign w:val="center"/>
          </w:tcPr>
          <w:p w:rsidR="00613F84" w:rsidRPr="00442BEA" w:rsidRDefault="00613F84" w:rsidP="00442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42BEA">
              <w:rPr>
                <w:rFonts w:ascii="Verdana" w:hAnsi="Verdana" w:cs="Verdana"/>
                <w:sz w:val="20"/>
                <w:szCs w:val="20"/>
              </w:rPr>
              <w:t>Nyertes ajánlattevőnek ki kell dolgozni azokat a szervezeti teljesítmény mutatókat, amelyek a szervezetre testreszabottak, vagyis illeszkednek a szervezet mandátumához, feladatköréhez, struktúrájához, méretéhez. Az ÁROP-1.2.18 Szervezetfejlesztési Program kiemelt projektben kidolgozott módszertan módszertani iránymutatásai alapján meghatározott teljesítménymutatók (konkrét példákkal 38 segítve az alkalmazást), melyeket a szervezetre testre kell szabni.</w:t>
            </w:r>
          </w:p>
        </w:tc>
      </w:tr>
      <w:tr w:rsidR="00613F84" w:rsidRPr="00442BEA" w:rsidTr="00442BEA">
        <w:trPr>
          <w:jc w:val="center"/>
        </w:trPr>
        <w:tc>
          <w:tcPr>
            <w:tcW w:w="2489" w:type="dxa"/>
          </w:tcPr>
          <w:p w:rsidR="00613F84" w:rsidRPr="00442BEA" w:rsidRDefault="00613F84" w:rsidP="00442BEA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2BEA">
              <w:rPr>
                <w:rFonts w:ascii="Verdana" w:hAnsi="Verdana" w:cs="Arial"/>
                <w:sz w:val="20"/>
                <w:szCs w:val="20"/>
              </w:rPr>
              <w:t>Felülvizsgált működési folyamatok</w:t>
            </w:r>
          </w:p>
        </w:tc>
        <w:tc>
          <w:tcPr>
            <w:tcW w:w="6946" w:type="dxa"/>
            <w:vAlign w:val="center"/>
          </w:tcPr>
          <w:p w:rsidR="00613F84" w:rsidRPr="00442BEA" w:rsidRDefault="00613F84" w:rsidP="00442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Verdana"/>
                <w:sz w:val="20"/>
                <w:szCs w:val="20"/>
              </w:rPr>
              <w:t>Nyertes ajánlattevőnek ki kell választani két működési folyamatot, amelyeket részletesen feltérképez és bemutat, rávilágít azokra a pontokra, ahol racionalizálni lehet a működést, majd elkészíti azt a belső utasítást/szabályzatot, amely az egyszerűsítésről rendelkezik.</w:t>
            </w:r>
          </w:p>
        </w:tc>
      </w:tr>
      <w:tr w:rsidR="00613F84" w:rsidRPr="00442BEA" w:rsidTr="00442BEA">
        <w:trPr>
          <w:jc w:val="center"/>
        </w:trPr>
        <w:tc>
          <w:tcPr>
            <w:tcW w:w="2489" w:type="dxa"/>
          </w:tcPr>
          <w:p w:rsidR="00613F84" w:rsidRPr="00442BEA" w:rsidRDefault="00613F84" w:rsidP="00442BEA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2BEA">
              <w:rPr>
                <w:rFonts w:ascii="Verdana" w:hAnsi="Verdana" w:cs="Arial"/>
                <w:sz w:val="20"/>
                <w:szCs w:val="20"/>
              </w:rPr>
              <w:t>Szervezeti tudás megosztására alkalmas fórumok</w:t>
            </w:r>
          </w:p>
        </w:tc>
        <w:tc>
          <w:tcPr>
            <w:tcW w:w="6946" w:type="dxa"/>
            <w:vAlign w:val="center"/>
          </w:tcPr>
          <w:p w:rsidR="00613F84" w:rsidRPr="00442BEA" w:rsidRDefault="00613F84" w:rsidP="00442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42BEA">
              <w:rPr>
                <w:rFonts w:ascii="Verdana" w:hAnsi="Verdana" w:cs="Verdana"/>
                <w:sz w:val="20"/>
                <w:szCs w:val="20"/>
              </w:rPr>
              <w:t>A szervezetnek saját lehetőségeihez mérten ki kell alakítania minimum két olyan tudásmegosztó fórumot, és biztosítani kell ennek folyamatos működését. (pl. intranetes felület, közös</w:t>
            </w:r>
          </w:p>
          <w:p w:rsidR="00613F84" w:rsidRPr="00442BEA" w:rsidRDefault="00613F84" w:rsidP="00442B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Verdana"/>
                <w:sz w:val="20"/>
                <w:szCs w:val="20"/>
              </w:rPr>
              <w:t>mappa, szakmai előadás sorozat stb.)</w:t>
            </w:r>
          </w:p>
        </w:tc>
      </w:tr>
      <w:tr w:rsidR="00613F84" w:rsidRPr="00442BEA" w:rsidTr="00442BEA">
        <w:trPr>
          <w:jc w:val="center"/>
        </w:trPr>
        <w:tc>
          <w:tcPr>
            <w:tcW w:w="2489" w:type="dxa"/>
          </w:tcPr>
          <w:p w:rsidR="00613F84" w:rsidRPr="00442BEA" w:rsidRDefault="00613F84" w:rsidP="00442BEA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2BEA">
              <w:rPr>
                <w:rFonts w:ascii="Verdana" w:hAnsi="Verdana" w:cs="Arial"/>
                <w:sz w:val="20"/>
                <w:szCs w:val="20"/>
              </w:rPr>
              <w:t>CAF önértékelési modell vagy más minőségmenedzsment modell alapján kidolgozott intézkedési terv</w:t>
            </w:r>
          </w:p>
        </w:tc>
        <w:tc>
          <w:tcPr>
            <w:tcW w:w="6946" w:type="dxa"/>
            <w:vAlign w:val="center"/>
          </w:tcPr>
          <w:p w:rsidR="00613F84" w:rsidRPr="00442BEA" w:rsidRDefault="00613F84" w:rsidP="00442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Verdana"/>
                <w:sz w:val="20"/>
                <w:szCs w:val="20"/>
              </w:rPr>
              <w:t>A CAF önértékelési modell alapján vagy a szervezet által választott más – közigazgatásban, illetve az igazságszolgáltatásban is értelmezhető – minőségmenedzsment modell alapján meg kell határozni a szervezet erősségeit és fejlesztendő területeit, amelyekből kiindulva intézkedési tervet kell készíteni.</w:t>
            </w:r>
          </w:p>
        </w:tc>
      </w:tr>
      <w:tr w:rsidR="00613F84" w:rsidRPr="00442BEA" w:rsidTr="00442BEA">
        <w:trPr>
          <w:jc w:val="center"/>
        </w:trPr>
        <w:tc>
          <w:tcPr>
            <w:tcW w:w="2489" w:type="dxa"/>
          </w:tcPr>
          <w:p w:rsidR="00613F84" w:rsidRPr="00442BEA" w:rsidRDefault="00613F84" w:rsidP="00442BEA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2BEA">
              <w:rPr>
                <w:rFonts w:ascii="Verdana" w:hAnsi="Verdana" w:cs="Arial"/>
                <w:sz w:val="20"/>
                <w:szCs w:val="20"/>
              </w:rPr>
              <w:t>Változásmenedzsment műhely munka</w:t>
            </w:r>
          </w:p>
        </w:tc>
        <w:tc>
          <w:tcPr>
            <w:tcW w:w="6946" w:type="dxa"/>
            <w:vAlign w:val="center"/>
          </w:tcPr>
          <w:p w:rsidR="00613F84" w:rsidRPr="00442BEA" w:rsidRDefault="00613F84" w:rsidP="00442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Verdana"/>
                <w:sz w:val="20"/>
                <w:szCs w:val="20"/>
              </w:rPr>
              <w:t xml:space="preserve">Nyertes ajánlattevőnek minimum egy alkalommal változásmenedzsment témájú workshopot kell szerveznie, amelyen a szervezet létszámának 5 %-a, de </w:t>
            </w:r>
            <w:r w:rsidRPr="00442BEA">
              <w:rPr>
                <w:rFonts w:ascii="Verdana" w:hAnsi="Verdana" w:cs="Verdana"/>
                <w:b/>
                <w:sz w:val="20"/>
                <w:szCs w:val="20"/>
              </w:rPr>
              <w:t>minimum 10 fő</w:t>
            </w:r>
            <w:r w:rsidRPr="00442BEA">
              <w:rPr>
                <w:rFonts w:ascii="Verdana" w:hAnsi="Verdana" w:cs="Verdana"/>
                <w:sz w:val="20"/>
                <w:szCs w:val="20"/>
              </w:rPr>
              <w:t xml:space="preserve"> vesz részt.</w:t>
            </w:r>
          </w:p>
        </w:tc>
      </w:tr>
    </w:tbl>
    <w:p w:rsidR="00613F84" w:rsidRPr="00744F9C" w:rsidRDefault="00613F84" w:rsidP="006F5284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24"/>
          <w:szCs w:val="24"/>
        </w:rPr>
      </w:pPr>
    </w:p>
    <w:p w:rsidR="00613F84" w:rsidRPr="00EF54AB" w:rsidRDefault="00613F84" w:rsidP="00EF54AB">
      <w:pPr>
        <w:pStyle w:val="Heading1"/>
        <w:numPr>
          <w:ilvl w:val="0"/>
          <w:numId w:val="12"/>
        </w:numPr>
        <w:rPr>
          <w:color w:val="000000"/>
        </w:rPr>
      </w:pPr>
      <w:r w:rsidRPr="00EF54AB">
        <w:rPr>
          <w:color w:val="000000"/>
        </w:rPr>
        <w:t>A tevékenységek ütemezése</w:t>
      </w:r>
    </w:p>
    <w:p w:rsidR="00613F84" w:rsidRDefault="00613F84" w:rsidP="00FC315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Ajánlatkérő az alábbi bontásban javasolja teljesíteni az egyes feladatokat.</w:t>
      </w:r>
    </w:p>
    <w:p w:rsidR="00613F84" w:rsidRDefault="00613F84" w:rsidP="00FC315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Az egyes tevékenységek teljesítési határidejének megállapításakor Ajánlatkérő a benyújtott pályázatban szereplő határidőket vette figyelembe.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268"/>
      </w:tblGrid>
      <w:tr w:rsidR="00613F84" w:rsidRPr="00442BEA" w:rsidTr="00442BEA">
        <w:tc>
          <w:tcPr>
            <w:tcW w:w="7054" w:type="dxa"/>
            <w:shd w:val="clear" w:color="auto" w:fill="F2F2F2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b/>
                <w:sz w:val="24"/>
                <w:szCs w:val="24"/>
              </w:rPr>
              <w:t>Megvalósítandó tevékenységek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42BEA">
              <w:rPr>
                <w:rFonts w:ascii="Verdana" w:hAnsi="Verdana" w:cs="Arial"/>
                <w:b/>
                <w:sz w:val="24"/>
                <w:szCs w:val="24"/>
              </w:rPr>
              <w:t>Teljesítési határidő</w:t>
            </w:r>
          </w:p>
        </w:tc>
      </w:tr>
      <w:tr w:rsidR="00613F84" w:rsidRPr="00442BEA" w:rsidTr="00442BEA">
        <w:tc>
          <w:tcPr>
            <w:tcW w:w="7054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color w:val="000000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color w:val="000000"/>
                <w:sz w:val="24"/>
                <w:szCs w:val="24"/>
              </w:rPr>
              <w:t>1. beavatkozási terület fejlesztése:</w:t>
            </w:r>
            <w:r w:rsidRPr="00442BEA">
              <w:rPr>
                <w:rFonts w:ascii="Verdana" w:hAnsi="Verdana" w:cs="Vrinda"/>
                <w:color w:val="000000"/>
                <w:sz w:val="24"/>
                <w:szCs w:val="24"/>
              </w:rPr>
              <w:t xml:space="preserve"> </w:t>
            </w:r>
          </w:p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color w:val="000000"/>
                <w:sz w:val="24"/>
                <w:szCs w:val="24"/>
              </w:rPr>
            </w:pPr>
            <w:r w:rsidRPr="00442BEA">
              <w:rPr>
                <w:rFonts w:ascii="Verdana" w:hAnsi="Verdana" w:cs="Vrinda"/>
                <w:color w:val="000000"/>
                <w:sz w:val="24"/>
                <w:szCs w:val="24"/>
              </w:rPr>
              <w:t>A szervezeti célok meghatározása és a szervezeti teljesítmény indikátorok pályázó szervezetre testreszabott kidolgozása</w:t>
            </w:r>
          </w:p>
        </w:tc>
        <w:tc>
          <w:tcPr>
            <w:tcW w:w="226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2014.03.31.</w:t>
            </w:r>
          </w:p>
        </w:tc>
      </w:tr>
      <w:tr w:rsidR="00613F84" w:rsidRPr="00442BEA" w:rsidTr="00442BEA">
        <w:tc>
          <w:tcPr>
            <w:tcW w:w="7054" w:type="dxa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sz w:val="24"/>
                <w:szCs w:val="24"/>
              </w:rPr>
              <w:t xml:space="preserve">2. beavatkozási terület fejlesztése: </w:t>
            </w:r>
            <w:r w:rsidRPr="00442BEA">
              <w:rPr>
                <w:rFonts w:ascii="Verdana" w:hAnsi="Verdana" w:cs="Vrinda"/>
                <w:sz w:val="24"/>
                <w:szCs w:val="24"/>
              </w:rPr>
              <w:t>Minimum két funkcionális folyamat felmérése és egyszer</w:t>
            </w:r>
            <w:r w:rsidRPr="00442BEA">
              <w:rPr>
                <w:rFonts w:ascii="Verdana" w:hAnsi="Verdana" w:cs="Arial"/>
                <w:sz w:val="24"/>
                <w:szCs w:val="24"/>
              </w:rPr>
              <w:t>ű</w:t>
            </w:r>
            <w:r w:rsidRPr="00442BEA">
              <w:rPr>
                <w:rFonts w:ascii="Verdana" w:hAnsi="Verdana" w:cs="Vrinda"/>
                <w:sz w:val="24"/>
                <w:szCs w:val="24"/>
              </w:rPr>
              <w:t>sítése</w:t>
            </w:r>
          </w:p>
        </w:tc>
        <w:tc>
          <w:tcPr>
            <w:tcW w:w="226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2014.03.31.</w:t>
            </w:r>
          </w:p>
        </w:tc>
      </w:tr>
      <w:tr w:rsidR="00613F84" w:rsidRPr="00442BEA" w:rsidTr="00442BEA">
        <w:tc>
          <w:tcPr>
            <w:tcW w:w="7054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sz w:val="24"/>
                <w:szCs w:val="24"/>
              </w:rPr>
              <w:t>3. beavatkozási terület fejlesztése:</w:t>
            </w:r>
            <w:r w:rsidRPr="00442BEA">
              <w:rPr>
                <w:rFonts w:ascii="Verdana" w:hAnsi="Verdana" w:cs="Vrinda"/>
                <w:sz w:val="24"/>
                <w:szCs w:val="24"/>
              </w:rPr>
              <w:t xml:space="preserve"> Minimum két módszer bevezetése az egyéni és szervezeti tudásmegosztásra</w:t>
            </w:r>
          </w:p>
        </w:tc>
        <w:tc>
          <w:tcPr>
            <w:tcW w:w="226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</w:tr>
      <w:tr w:rsidR="00613F84" w:rsidRPr="00442BEA" w:rsidTr="00442BEA">
        <w:tc>
          <w:tcPr>
            <w:tcW w:w="7054" w:type="dxa"/>
          </w:tcPr>
          <w:p w:rsidR="00613F84" w:rsidRPr="00442BEA" w:rsidRDefault="00613F84" w:rsidP="00613F84">
            <w:pPr>
              <w:spacing w:after="0" w:line="240" w:lineRule="auto"/>
              <w:ind w:leftChars="-1" w:left="31680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sz w:val="24"/>
                <w:szCs w:val="24"/>
              </w:rPr>
              <w:t>4. beavatkozási terület fejlesztése:</w:t>
            </w:r>
            <w:r w:rsidRPr="00442BEA">
              <w:rPr>
                <w:rFonts w:ascii="Verdana" w:hAnsi="Verdana" w:cs="Vrinda"/>
                <w:sz w:val="24"/>
                <w:szCs w:val="24"/>
              </w:rPr>
              <w:t xml:space="preserve"> </w:t>
            </w:r>
          </w:p>
          <w:p w:rsidR="00613F84" w:rsidRPr="00442BEA" w:rsidRDefault="00613F84" w:rsidP="00613F84">
            <w:pPr>
              <w:spacing w:after="0" w:line="240" w:lineRule="auto"/>
              <w:ind w:leftChars="-1" w:left="31680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sz w:val="24"/>
                <w:szCs w:val="24"/>
              </w:rPr>
              <w:t>CAF 2013 modellen alapuló önértékelési jelentés és intézkedési terv kidolgozása</w:t>
            </w:r>
          </w:p>
        </w:tc>
        <w:tc>
          <w:tcPr>
            <w:tcW w:w="226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</w:tr>
      <w:tr w:rsidR="00613F84" w:rsidRPr="00442BEA" w:rsidTr="00442BEA">
        <w:tc>
          <w:tcPr>
            <w:tcW w:w="7054" w:type="dxa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sz w:val="24"/>
                <w:szCs w:val="24"/>
              </w:rPr>
              <w:t>5. beavatkozási terület fejleszt</w:t>
            </w:r>
            <w:r w:rsidRPr="00442BEA">
              <w:rPr>
                <w:rFonts w:ascii="Verdana" w:hAnsi="Verdana" w:cs="Vrinda"/>
                <w:b/>
                <w:sz w:val="24"/>
                <w:szCs w:val="24"/>
              </w:rPr>
              <w:t>ése</w:t>
            </w:r>
            <w:r w:rsidRPr="00442BEA">
              <w:rPr>
                <w:rFonts w:ascii="Verdana" w:hAnsi="Verdana" w:cs="Vrinda"/>
                <w:sz w:val="24"/>
                <w:szCs w:val="24"/>
              </w:rPr>
              <w:t>: Változásmenedzsment m</w:t>
            </w:r>
            <w:r w:rsidRPr="00442BEA">
              <w:rPr>
                <w:rFonts w:ascii="Verdana" w:hAnsi="Verdana" w:cs="Arial"/>
                <w:sz w:val="24"/>
                <w:szCs w:val="24"/>
              </w:rPr>
              <w:t>ű</w:t>
            </w:r>
            <w:r w:rsidRPr="00442BEA">
              <w:rPr>
                <w:rFonts w:ascii="Verdana" w:hAnsi="Verdana" w:cs="Vrinda"/>
                <w:sz w:val="24"/>
                <w:szCs w:val="24"/>
              </w:rPr>
              <w:t>hely munka szervezése a szervezetnél minimum egy alkalommal</w:t>
            </w:r>
          </w:p>
        </w:tc>
        <w:tc>
          <w:tcPr>
            <w:tcW w:w="226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</w:tr>
      <w:tr w:rsidR="00613F84" w:rsidRPr="00442BEA" w:rsidTr="00442BEA">
        <w:tc>
          <w:tcPr>
            <w:tcW w:w="7054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EE65BB">
              <w:rPr>
                <w:rFonts w:ascii="Verdana" w:hAnsi="Verdana" w:cs="Arial"/>
                <w:b/>
                <w:color w:val="000000"/>
                <w:sz w:val="24"/>
                <w:szCs w:val="24"/>
                <w:lang w:eastAsia="hu-HU"/>
              </w:rPr>
              <w:t>6.</w:t>
            </w:r>
            <w:r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 xml:space="preserve">Tudásmegosztás </w:t>
            </w:r>
          </w:p>
        </w:tc>
        <w:tc>
          <w:tcPr>
            <w:tcW w:w="226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</w:tr>
      <w:tr w:rsidR="00613F84" w:rsidRPr="00442BEA" w:rsidTr="00442BEA">
        <w:tc>
          <w:tcPr>
            <w:tcW w:w="7054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EE65BB">
              <w:rPr>
                <w:rFonts w:ascii="Verdana" w:hAnsi="Verdana" w:cs="Arial"/>
                <w:b/>
                <w:color w:val="000000"/>
                <w:sz w:val="24"/>
                <w:szCs w:val="24"/>
                <w:lang w:eastAsia="hu-HU"/>
              </w:rPr>
              <w:t>7.</w:t>
            </w:r>
            <w:r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Horizontális szempontok teljesítése</w:t>
            </w:r>
          </w:p>
        </w:tc>
        <w:tc>
          <w:tcPr>
            <w:tcW w:w="226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</w:tr>
    </w:tbl>
    <w:p w:rsidR="00613F84" w:rsidRDefault="00613F84">
      <w:pPr>
        <w:rPr>
          <w:rFonts w:ascii="Verdana" w:hAnsi="Verdana"/>
          <w:sz w:val="24"/>
          <w:szCs w:val="24"/>
        </w:rPr>
      </w:pPr>
    </w:p>
    <w:p w:rsidR="00613F84" w:rsidRDefault="00613F84">
      <w:pPr>
        <w:rPr>
          <w:rFonts w:ascii="Verdana" w:hAnsi="Verdana"/>
          <w:sz w:val="24"/>
          <w:szCs w:val="24"/>
        </w:rPr>
      </w:pPr>
    </w:p>
    <w:p w:rsidR="00613F84" w:rsidRPr="00EF54AB" w:rsidRDefault="00613F84" w:rsidP="00EF54AB">
      <w:pPr>
        <w:pStyle w:val="Heading1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S</w:t>
      </w:r>
      <w:r w:rsidRPr="00EF54AB">
        <w:rPr>
          <w:color w:val="000000"/>
        </w:rPr>
        <w:t xml:space="preserve">zámlázási </w:t>
      </w:r>
      <w:r>
        <w:rPr>
          <w:color w:val="000000"/>
        </w:rPr>
        <w:t>ütemterv</w:t>
      </w:r>
    </w:p>
    <w:p w:rsidR="00613F84" w:rsidRDefault="00613F84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1701"/>
        <w:gridCol w:w="1733"/>
      </w:tblGrid>
      <w:tr w:rsidR="00613F84" w:rsidRPr="00442BEA" w:rsidTr="00442BEA">
        <w:trPr>
          <w:tblHeader/>
        </w:trPr>
        <w:tc>
          <w:tcPr>
            <w:tcW w:w="5778" w:type="dxa"/>
            <w:shd w:val="clear" w:color="auto" w:fill="F2F2F2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442BEA">
              <w:rPr>
                <w:rFonts w:ascii="Verdana" w:hAnsi="Verdana" w:cs="Arial"/>
                <w:b/>
              </w:rPr>
              <w:t>Megvalósítandó tevékenységek</w:t>
            </w:r>
          </w:p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lang w:eastAsia="hu-HU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442BEA">
              <w:rPr>
                <w:rFonts w:ascii="Verdana" w:hAnsi="Verdana" w:cs="Arial"/>
                <w:b/>
              </w:rPr>
              <w:t>Javasolt teljesítési határidő</w:t>
            </w:r>
          </w:p>
        </w:tc>
        <w:tc>
          <w:tcPr>
            <w:tcW w:w="1733" w:type="dxa"/>
            <w:shd w:val="clear" w:color="auto" w:fill="F2F2F2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b/>
                <w:color w:val="000000"/>
                <w:lang w:eastAsia="hu-HU"/>
              </w:rPr>
              <w:t>Javasolt számla kiállítás időpont</w:t>
            </w:r>
          </w:p>
        </w:tc>
      </w:tr>
      <w:tr w:rsidR="00613F84" w:rsidRPr="00442BEA" w:rsidTr="00442BEA">
        <w:trPr>
          <w:tblHeader/>
        </w:trPr>
        <w:tc>
          <w:tcPr>
            <w:tcW w:w="577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color w:val="000000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color w:val="000000"/>
                <w:sz w:val="24"/>
                <w:szCs w:val="24"/>
              </w:rPr>
              <w:t>1. beavatkozási terület fejlesztése:</w:t>
            </w:r>
            <w:r w:rsidRPr="00442BEA">
              <w:rPr>
                <w:rFonts w:ascii="Verdana" w:hAnsi="Verdana" w:cs="Vrinda"/>
                <w:color w:val="000000"/>
                <w:sz w:val="24"/>
                <w:szCs w:val="24"/>
              </w:rPr>
              <w:t xml:space="preserve"> </w:t>
            </w:r>
          </w:p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color w:val="000000"/>
                <w:sz w:val="24"/>
                <w:szCs w:val="24"/>
              </w:rPr>
            </w:pPr>
            <w:r w:rsidRPr="00442BEA">
              <w:rPr>
                <w:rFonts w:ascii="Verdana" w:hAnsi="Verdana" w:cs="Vrinda"/>
                <w:color w:val="000000"/>
                <w:sz w:val="24"/>
                <w:szCs w:val="24"/>
              </w:rPr>
              <w:t>A szervezeti célok meghatározása és a szervezeti teljesítmény indikátorok pályázó szervezetre testreszabott kidolgozása</w:t>
            </w:r>
          </w:p>
        </w:tc>
        <w:tc>
          <w:tcPr>
            <w:tcW w:w="1701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2014.03.31.</w:t>
            </w:r>
          </w:p>
        </w:tc>
        <w:tc>
          <w:tcPr>
            <w:tcW w:w="1733" w:type="dxa"/>
            <w:vMerge w:val="restart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lang w:eastAsia="hu-HU"/>
              </w:rPr>
              <w:t>2014.04.05</w:t>
            </w:r>
          </w:p>
        </w:tc>
      </w:tr>
      <w:tr w:rsidR="00613F84" w:rsidRPr="00442BEA" w:rsidTr="00442BEA">
        <w:trPr>
          <w:tblHeader/>
        </w:trPr>
        <w:tc>
          <w:tcPr>
            <w:tcW w:w="5778" w:type="dxa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sz w:val="24"/>
                <w:szCs w:val="24"/>
              </w:rPr>
              <w:t xml:space="preserve">2. beavatkozási terület fejlesztése: </w:t>
            </w:r>
            <w:r w:rsidRPr="00442BEA">
              <w:rPr>
                <w:rFonts w:ascii="Verdana" w:hAnsi="Verdana" w:cs="Vrinda"/>
                <w:sz w:val="24"/>
                <w:szCs w:val="24"/>
              </w:rPr>
              <w:t>Minimum két funkcionális folyamat felmérése és egyszer</w:t>
            </w:r>
            <w:r w:rsidRPr="00442BEA">
              <w:rPr>
                <w:rFonts w:ascii="Verdana" w:hAnsi="Verdana" w:cs="Arial"/>
                <w:sz w:val="24"/>
                <w:szCs w:val="24"/>
              </w:rPr>
              <w:t>ű</w:t>
            </w:r>
            <w:r w:rsidRPr="00442BEA">
              <w:rPr>
                <w:rFonts w:ascii="Verdana" w:hAnsi="Verdana" w:cs="Vrinda"/>
                <w:sz w:val="24"/>
                <w:szCs w:val="24"/>
              </w:rPr>
              <w:t>sítése</w:t>
            </w:r>
          </w:p>
        </w:tc>
        <w:tc>
          <w:tcPr>
            <w:tcW w:w="1701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2014.03.31.</w:t>
            </w:r>
          </w:p>
        </w:tc>
        <w:tc>
          <w:tcPr>
            <w:tcW w:w="1733" w:type="dxa"/>
            <w:vMerge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</w:p>
        </w:tc>
      </w:tr>
      <w:tr w:rsidR="00613F84" w:rsidRPr="00442BEA" w:rsidTr="00442BEA">
        <w:trPr>
          <w:tblHeader/>
        </w:trPr>
        <w:tc>
          <w:tcPr>
            <w:tcW w:w="577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sz w:val="24"/>
                <w:szCs w:val="24"/>
              </w:rPr>
              <w:t>3. beavatkozási terület fejlesztése:</w:t>
            </w:r>
            <w:r w:rsidRPr="00442BEA">
              <w:rPr>
                <w:rFonts w:ascii="Verdana" w:hAnsi="Verdana" w:cs="Vrinda"/>
                <w:sz w:val="24"/>
                <w:szCs w:val="24"/>
              </w:rPr>
              <w:t xml:space="preserve"> Minimum két módszer bevezetése az egyéni és szervezeti tudásmegosztásra</w:t>
            </w:r>
          </w:p>
        </w:tc>
        <w:tc>
          <w:tcPr>
            <w:tcW w:w="1701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  <w:tc>
          <w:tcPr>
            <w:tcW w:w="1733" w:type="dxa"/>
            <w:vMerge w:val="restart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lang w:eastAsia="hu-HU"/>
              </w:rPr>
              <w:t>2014.05.05</w:t>
            </w:r>
          </w:p>
        </w:tc>
      </w:tr>
      <w:tr w:rsidR="00613F84" w:rsidRPr="00442BEA" w:rsidTr="00442BEA">
        <w:trPr>
          <w:tblHeader/>
        </w:trPr>
        <w:tc>
          <w:tcPr>
            <w:tcW w:w="5778" w:type="dxa"/>
          </w:tcPr>
          <w:p w:rsidR="00613F84" w:rsidRPr="00442BEA" w:rsidRDefault="00613F84" w:rsidP="00613F84">
            <w:pPr>
              <w:spacing w:after="0" w:line="240" w:lineRule="auto"/>
              <w:ind w:leftChars="-1" w:left="31680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sz w:val="24"/>
                <w:szCs w:val="24"/>
              </w:rPr>
              <w:t>4. beavatkozási terület fejlesztése:</w:t>
            </w:r>
            <w:r w:rsidRPr="00442BEA">
              <w:rPr>
                <w:rFonts w:ascii="Verdana" w:hAnsi="Verdana" w:cs="Vrinda"/>
                <w:sz w:val="24"/>
                <w:szCs w:val="24"/>
              </w:rPr>
              <w:t xml:space="preserve"> </w:t>
            </w:r>
          </w:p>
          <w:p w:rsidR="00613F84" w:rsidRPr="00442BEA" w:rsidRDefault="00613F84" w:rsidP="00613F84">
            <w:pPr>
              <w:spacing w:after="0" w:line="240" w:lineRule="auto"/>
              <w:ind w:leftChars="-1" w:left="31680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sz w:val="24"/>
                <w:szCs w:val="24"/>
              </w:rPr>
              <w:t>CAF 2013 modellen alapuló önértékelési jelentés és intézkedési terv kidolgozása</w:t>
            </w:r>
          </w:p>
        </w:tc>
        <w:tc>
          <w:tcPr>
            <w:tcW w:w="1701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  <w:tc>
          <w:tcPr>
            <w:tcW w:w="1733" w:type="dxa"/>
            <w:vMerge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</w:p>
        </w:tc>
      </w:tr>
      <w:tr w:rsidR="00613F84" w:rsidRPr="00442BEA" w:rsidTr="00442BEA">
        <w:trPr>
          <w:tblHeader/>
        </w:trPr>
        <w:tc>
          <w:tcPr>
            <w:tcW w:w="5778" w:type="dxa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Vrinda"/>
                <w:sz w:val="24"/>
                <w:szCs w:val="24"/>
              </w:rPr>
            </w:pPr>
            <w:r w:rsidRPr="00442BEA">
              <w:rPr>
                <w:rFonts w:ascii="Verdana" w:hAnsi="Verdana" w:cs="Vrinda"/>
                <w:b/>
                <w:bCs/>
                <w:sz w:val="24"/>
                <w:szCs w:val="24"/>
              </w:rPr>
              <w:t>5. beavatkozási terület fejleszt</w:t>
            </w:r>
            <w:r w:rsidRPr="00442BEA">
              <w:rPr>
                <w:rFonts w:ascii="Verdana" w:hAnsi="Verdana" w:cs="Vrinda"/>
                <w:b/>
                <w:sz w:val="24"/>
                <w:szCs w:val="24"/>
              </w:rPr>
              <w:t>ése</w:t>
            </w:r>
            <w:r w:rsidRPr="00442BEA">
              <w:rPr>
                <w:rFonts w:ascii="Verdana" w:hAnsi="Verdana" w:cs="Vrinda"/>
                <w:sz w:val="24"/>
                <w:szCs w:val="24"/>
              </w:rPr>
              <w:t>: Változásmenedzsment m</w:t>
            </w:r>
            <w:r w:rsidRPr="00442BEA">
              <w:rPr>
                <w:rFonts w:ascii="Verdana" w:hAnsi="Verdana" w:cs="Arial"/>
                <w:sz w:val="24"/>
                <w:szCs w:val="24"/>
              </w:rPr>
              <w:t>ű</w:t>
            </w:r>
            <w:r w:rsidRPr="00442BEA">
              <w:rPr>
                <w:rFonts w:ascii="Verdana" w:hAnsi="Verdana" w:cs="Vrinda"/>
                <w:sz w:val="24"/>
                <w:szCs w:val="24"/>
              </w:rPr>
              <w:t>hely munka szervezése a szervezetnél minimum egy alkalommal</w:t>
            </w:r>
          </w:p>
        </w:tc>
        <w:tc>
          <w:tcPr>
            <w:tcW w:w="1701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  <w:tc>
          <w:tcPr>
            <w:tcW w:w="1733" w:type="dxa"/>
            <w:vMerge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</w:p>
        </w:tc>
      </w:tr>
      <w:tr w:rsidR="00613F84" w:rsidRPr="00442BEA" w:rsidTr="00442BEA">
        <w:trPr>
          <w:tblHeader/>
        </w:trPr>
        <w:tc>
          <w:tcPr>
            <w:tcW w:w="577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Arial"/>
                <w:color w:val="000000"/>
                <w:lang w:eastAsia="hu-HU"/>
              </w:rPr>
            </w:pPr>
            <w:r w:rsidRPr="00EE65BB">
              <w:rPr>
                <w:rFonts w:ascii="Verdana" w:hAnsi="Verdana" w:cs="Arial"/>
                <w:b/>
                <w:color w:val="000000"/>
                <w:lang w:eastAsia="hu-HU"/>
              </w:rPr>
              <w:t>6.</w:t>
            </w:r>
            <w:r>
              <w:rPr>
                <w:rFonts w:ascii="Verdana" w:hAnsi="Verdana" w:cs="Arial"/>
                <w:color w:val="000000"/>
                <w:lang w:eastAsia="hu-HU"/>
              </w:rPr>
              <w:t xml:space="preserve"> </w:t>
            </w:r>
            <w:r w:rsidRPr="00442BEA">
              <w:rPr>
                <w:rFonts w:ascii="Verdana" w:hAnsi="Verdana" w:cs="Arial"/>
                <w:color w:val="000000"/>
                <w:lang w:eastAsia="hu-HU"/>
              </w:rPr>
              <w:t xml:space="preserve">Tudásmegosztás </w:t>
            </w:r>
          </w:p>
        </w:tc>
        <w:tc>
          <w:tcPr>
            <w:tcW w:w="1701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  <w:tc>
          <w:tcPr>
            <w:tcW w:w="1733" w:type="dxa"/>
            <w:vMerge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</w:p>
        </w:tc>
      </w:tr>
      <w:tr w:rsidR="00613F84" w:rsidRPr="00442BEA" w:rsidTr="00442BEA">
        <w:trPr>
          <w:tblHeader/>
        </w:trPr>
        <w:tc>
          <w:tcPr>
            <w:tcW w:w="5778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Arial"/>
                <w:color w:val="000000"/>
                <w:lang w:eastAsia="hu-HU"/>
              </w:rPr>
            </w:pPr>
            <w:r w:rsidRPr="00EE65BB">
              <w:rPr>
                <w:rFonts w:ascii="Verdana" w:hAnsi="Verdana" w:cs="Arial"/>
                <w:b/>
                <w:color w:val="000000"/>
                <w:lang w:eastAsia="hu-HU"/>
              </w:rPr>
              <w:t>7.</w:t>
            </w:r>
            <w:r>
              <w:rPr>
                <w:rFonts w:ascii="Verdana" w:hAnsi="Verdana" w:cs="Arial"/>
                <w:color w:val="000000"/>
                <w:lang w:eastAsia="hu-HU"/>
              </w:rPr>
              <w:t xml:space="preserve"> </w:t>
            </w:r>
            <w:r w:rsidRPr="00442BEA">
              <w:rPr>
                <w:rFonts w:ascii="Verdana" w:hAnsi="Verdana" w:cs="Arial"/>
                <w:color w:val="000000"/>
                <w:lang w:eastAsia="hu-HU"/>
              </w:rPr>
              <w:t>Horizontális szempontok teljesítése</w:t>
            </w:r>
          </w:p>
        </w:tc>
        <w:tc>
          <w:tcPr>
            <w:tcW w:w="1701" w:type="dxa"/>
            <w:vAlign w:val="center"/>
          </w:tcPr>
          <w:p w:rsidR="00613F84" w:rsidRPr="00442BEA" w:rsidRDefault="00613F84" w:rsidP="00442B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lang w:eastAsia="hu-HU"/>
              </w:rPr>
            </w:pPr>
            <w:r w:rsidRPr="00442BEA">
              <w:rPr>
                <w:rFonts w:ascii="Verdana" w:hAnsi="Verdana" w:cs="Arial"/>
                <w:color w:val="000000"/>
                <w:sz w:val="24"/>
                <w:szCs w:val="24"/>
                <w:lang w:eastAsia="hu-HU"/>
              </w:rPr>
              <w:t>2014.04.30.</w:t>
            </w:r>
          </w:p>
        </w:tc>
        <w:tc>
          <w:tcPr>
            <w:tcW w:w="1733" w:type="dxa"/>
            <w:vMerge/>
            <w:vAlign w:val="center"/>
          </w:tcPr>
          <w:p w:rsidR="00613F84" w:rsidRPr="00442BEA" w:rsidRDefault="00613F84" w:rsidP="00442BEA">
            <w:pPr>
              <w:spacing w:after="0" w:line="240" w:lineRule="auto"/>
              <w:rPr>
                <w:rFonts w:ascii="Verdana" w:hAnsi="Verdana" w:cs="Arial"/>
                <w:color w:val="000000"/>
                <w:lang w:eastAsia="hu-HU"/>
              </w:rPr>
            </w:pPr>
          </w:p>
        </w:tc>
      </w:tr>
    </w:tbl>
    <w:p w:rsidR="00613F84" w:rsidRDefault="00613F84">
      <w:pPr>
        <w:rPr>
          <w:rFonts w:ascii="Verdana" w:hAnsi="Verdana"/>
          <w:sz w:val="24"/>
          <w:szCs w:val="24"/>
        </w:rPr>
      </w:pPr>
    </w:p>
    <w:p w:rsidR="00613F84" w:rsidRPr="00EF54AB" w:rsidRDefault="00613F84" w:rsidP="00EF54AB">
      <w:pPr>
        <w:pStyle w:val="Heading1"/>
        <w:numPr>
          <w:ilvl w:val="0"/>
          <w:numId w:val="12"/>
        </w:numPr>
        <w:rPr>
          <w:color w:val="000000"/>
        </w:rPr>
      </w:pPr>
      <w:r w:rsidRPr="00EF54AB">
        <w:rPr>
          <w:color w:val="000000"/>
        </w:rPr>
        <w:t>Minőségbiztosítás</w:t>
      </w:r>
    </w:p>
    <w:p w:rsidR="00613F84" w:rsidRPr="00390ADD" w:rsidRDefault="00613F84" w:rsidP="00390AD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90ADD">
        <w:rPr>
          <w:rFonts w:ascii="Verdana" w:hAnsi="Verdana" w:cs="Arial"/>
          <w:sz w:val="24"/>
          <w:szCs w:val="24"/>
        </w:rPr>
        <w:t>Nyertes ajánlattevő projektmegvalósításhoz kapcsolódó tevékenységének minőségbiztosítását a Közigazgatási és Igazságügyi Minisztérium (továbbiakban: KIM), mint az ÁROP 1.2.18 Szervezetfejlesztési Program című projekt projektgazdája által biztosított szakértői csoport (</w:t>
      </w:r>
      <w:r w:rsidRPr="00390ADD">
        <w:rPr>
          <w:rFonts w:ascii="Verdana" w:hAnsi="Verdana" w:cs="Arial"/>
          <w:b/>
          <w:bCs/>
          <w:sz w:val="24"/>
          <w:szCs w:val="24"/>
        </w:rPr>
        <w:t>KIM</w:t>
      </w:r>
      <w:r w:rsidRPr="00390ADD">
        <w:rPr>
          <w:rFonts w:ascii="Verdana" w:hAnsi="Verdana" w:cs="Arial"/>
          <w:sz w:val="24"/>
          <w:szCs w:val="24"/>
        </w:rPr>
        <w:t xml:space="preserve"> </w:t>
      </w:r>
      <w:r w:rsidRPr="00390ADD">
        <w:rPr>
          <w:rFonts w:ascii="Verdana" w:hAnsi="Verdana" w:cs="Arial"/>
          <w:b/>
          <w:bCs/>
          <w:sz w:val="24"/>
          <w:szCs w:val="24"/>
        </w:rPr>
        <w:t>Tanácsadók</w:t>
      </w:r>
      <w:r w:rsidRPr="00390ADD">
        <w:rPr>
          <w:rFonts w:ascii="Verdana" w:hAnsi="Verdana" w:cs="Arial"/>
          <w:sz w:val="24"/>
          <w:szCs w:val="24"/>
        </w:rPr>
        <w:t xml:space="preserve">) látja el. Nyertes Ajánlattevőnek vállalnia kell a KIM Tanácsadókkal történő együttműködést. </w:t>
      </w:r>
    </w:p>
    <w:p w:rsidR="00613F84" w:rsidRDefault="00613F84">
      <w:pPr>
        <w:rPr>
          <w:rFonts w:ascii="Verdana" w:hAnsi="Verdana"/>
          <w:sz w:val="24"/>
          <w:szCs w:val="24"/>
        </w:rPr>
      </w:pPr>
    </w:p>
    <w:p w:rsidR="00613F84" w:rsidRDefault="00613F84">
      <w:pPr>
        <w:rPr>
          <w:rFonts w:ascii="Verdana" w:hAnsi="Verdana"/>
          <w:sz w:val="24"/>
          <w:szCs w:val="24"/>
        </w:rPr>
      </w:pPr>
    </w:p>
    <w:p w:rsidR="00613F84" w:rsidRDefault="00613F84">
      <w:pPr>
        <w:rPr>
          <w:rFonts w:ascii="Verdana" w:hAnsi="Verdana"/>
          <w:sz w:val="24"/>
          <w:szCs w:val="24"/>
        </w:rPr>
      </w:pPr>
    </w:p>
    <w:p w:rsidR="00613F84" w:rsidRPr="00002960" w:rsidRDefault="00613F84" w:rsidP="00390ADD">
      <w:pPr>
        <w:rPr>
          <w:rFonts w:ascii="Verdana" w:hAnsi="Verdana"/>
          <w:sz w:val="24"/>
          <w:szCs w:val="24"/>
        </w:rPr>
      </w:pPr>
    </w:p>
    <w:sectPr w:rsidR="00613F84" w:rsidRPr="00002960" w:rsidSect="00CD4E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84" w:rsidRDefault="00613F84" w:rsidP="000E626F">
      <w:pPr>
        <w:spacing w:after="0" w:line="240" w:lineRule="auto"/>
      </w:pPr>
      <w:r>
        <w:separator/>
      </w:r>
    </w:p>
  </w:endnote>
  <w:endnote w:type="continuationSeparator" w:id="0">
    <w:p w:rsidR="00613F84" w:rsidRDefault="00613F84" w:rsidP="000E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84" w:rsidRDefault="00613F84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613F84" w:rsidRDefault="00613F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84" w:rsidRDefault="00613F84" w:rsidP="000E626F">
      <w:pPr>
        <w:spacing w:after="0" w:line="240" w:lineRule="auto"/>
      </w:pPr>
      <w:r>
        <w:separator/>
      </w:r>
    </w:p>
  </w:footnote>
  <w:footnote w:type="continuationSeparator" w:id="0">
    <w:p w:rsidR="00613F84" w:rsidRDefault="00613F84" w:rsidP="000E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84" w:rsidRPr="00E10794" w:rsidRDefault="00613F84">
    <w:pPr>
      <w:pStyle w:val="Header"/>
      <w:rPr>
        <w:b/>
      </w:rPr>
    </w:pPr>
    <w:r w:rsidRPr="00E10794">
      <w:rPr>
        <w:b/>
      </w:rPr>
      <w:t>Szervezetfejlesztés</w:t>
    </w:r>
    <w:r>
      <w:rPr>
        <w:b/>
      </w:rPr>
      <w:t xml:space="preserve"> a</w:t>
    </w:r>
    <w:r w:rsidRPr="00E10794">
      <w:rPr>
        <w:b/>
      </w:rPr>
      <w:t xml:space="preserve"> B</w:t>
    </w:r>
    <w:r>
      <w:rPr>
        <w:b/>
      </w:rPr>
      <w:t>alaton-felvidéki Nemzeti Park Igazgatóságnál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609"/>
    <w:multiLevelType w:val="hybridMultilevel"/>
    <w:tmpl w:val="C9845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561F"/>
    <w:multiLevelType w:val="hybridMultilevel"/>
    <w:tmpl w:val="3656EF1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C4073"/>
    <w:multiLevelType w:val="hybridMultilevel"/>
    <w:tmpl w:val="2CBA3520"/>
    <w:lvl w:ilvl="0" w:tplc="040E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DCA2911"/>
    <w:multiLevelType w:val="hybridMultilevel"/>
    <w:tmpl w:val="5D643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10F9C"/>
    <w:multiLevelType w:val="hybridMultilevel"/>
    <w:tmpl w:val="E836E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91690"/>
    <w:multiLevelType w:val="hybridMultilevel"/>
    <w:tmpl w:val="A4921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25ED"/>
    <w:multiLevelType w:val="hybridMultilevel"/>
    <w:tmpl w:val="771E2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93716"/>
    <w:multiLevelType w:val="hybridMultilevel"/>
    <w:tmpl w:val="2012B33C"/>
    <w:lvl w:ilvl="0" w:tplc="26F4D69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72712"/>
    <w:multiLevelType w:val="multilevel"/>
    <w:tmpl w:val="4B16201A"/>
    <w:lvl w:ilvl="0">
      <w:start w:val="1"/>
      <w:numFmt w:val="upperRoman"/>
      <w:lvlText w:val="%1."/>
      <w:lvlJc w:val="righ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165C7495"/>
    <w:multiLevelType w:val="hybridMultilevel"/>
    <w:tmpl w:val="98268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55301"/>
    <w:multiLevelType w:val="hybridMultilevel"/>
    <w:tmpl w:val="4A4A87DC"/>
    <w:lvl w:ilvl="0" w:tplc="06DA325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E0C32"/>
    <w:multiLevelType w:val="hybridMultilevel"/>
    <w:tmpl w:val="E54AFC82"/>
    <w:lvl w:ilvl="0" w:tplc="040E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AE44967"/>
    <w:multiLevelType w:val="multilevel"/>
    <w:tmpl w:val="8EF4C85E"/>
    <w:lvl w:ilvl="0">
      <w:start w:val="1"/>
      <w:numFmt w:val="upperRoman"/>
      <w:lvlText w:val="%1."/>
      <w:lvlJc w:val="righ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1DEE6B77"/>
    <w:multiLevelType w:val="hybridMultilevel"/>
    <w:tmpl w:val="BB1CBBAC"/>
    <w:lvl w:ilvl="0" w:tplc="06DA325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32021"/>
    <w:multiLevelType w:val="hybridMultilevel"/>
    <w:tmpl w:val="738A0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E376C"/>
    <w:multiLevelType w:val="hybridMultilevel"/>
    <w:tmpl w:val="E12C11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827808"/>
    <w:multiLevelType w:val="hybridMultilevel"/>
    <w:tmpl w:val="44F00D34"/>
    <w:lvl w:ilvl="0" w:tplc="06DA325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07854"/>
    <w:multiLevelType w:val="hybridMultilevel"/>
    <w:tmpl w:val="F33C0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2543F"/>
    <w:multiLevelType w:val="hybridMultilevel"/>
    <w:tmpl w:val="9CC6F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0302C"/>
    <w:multiLevelType w:val="hybridMultilevel"/>
    <w:tmpl w:val="A88EBE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C554EE"/>
    <w:multiLevelType w:val="hybridMultilevel"/>
    <w:tmpl w:val="FE84D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36791"/>
    <w:multiLevelType w:val="hybridMultilevel"/>
    <w:tmpl w:val="4E96695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2" w:hanging="705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45048D"/>
    <w:multiLevelType w:val="hybridMultilevel"/>
    <w:tmpl w:val="42D0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4B2FF3"/>
    <w:multiLevelType w:val="hybridMultilevel"/>
    <w:tmpl w:val="974CE6CA"/>
    <w:lvl w:ilvl="0" w:tplc="040E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0EA3823"/>
    <w:multiLevelType w:val="hybridMultilevel"/>
    <w:tmpl w:val="68AE59A2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33664B0"/>
    <w:multiLevelType w:val="hybridMultilevel"/>
    <w:tmpl w:val="16643766"/>
    <w:lvl w:ilvl="0" w:tplc="06DA325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10665"/>
    <w:multiLevelType w:val="hybridMultilevel"/>
    <w:tmpl w:val="0F1AC4AE"/>
    <w:lvl w:ilvl="0" w:tplc="06DA325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D5270"/>
    <w:multiLevelType w:val="multilevel"/>
    <w:tmpl w:val="E468E7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6F142DAD"/>
    <w:multiLevelType w:val="hybridMultilevel"/>
    <w:tmpl w:val="AB0214CE"/>
    <w:lvl w:ilvl="0" w:tplc="040E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87E4939"/>
    <w:multiLevelType w:val="hybridMultilevel"/>
    <w:tmpl w:val="841E0D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32EE9"/>
    <w:multiLevelType w:val="hybridMultilevel"/>
    <w:tmpl w:val="DC7C0C94"/>
    <w:lvl w:ilvl="0" w:tplc="B3206C26">
      <w:numFmt w:val="bullet"/>
      <w:lvlText w:val="•"/>
      <w:lvlJc w:val="left"/>
      <w:pPr>
        <w:ind w:left="1854" w:hanging="360"/>
      </w:pPr>
      <w:rPr>
        <w:rFonts w:ascii="Verdana" w:eastAsia="Times New Roman" w:hAnsi="Verdana" w:hint="default"/>
      </w:rPr>
    </w:lvl>
    <w:lvl w:ilvl="1" w:tplc="040E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96C05C5"/>
    <w:multiLevelType w:val="hybridMultilevel"/>
    <w:tmpl w:val="0B12031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F765BD"/>
    <w:multiLevelType w:val="hybridMultilevel"/>
    <w:tmpl w:val="AB0214CE"/>
    <w:lvl w:ilvl="0" w:tplc="040E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E3914FC"/>
    <w:multiLevelType w:val="hybridMultilevel"/>
    <w:tmpl w:val="7F86A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1"/>
  </w:num>
  <w:num w:numId="4">
    <w:abstractNumId w:val="24"/>
  </w:num>
  <w:num w:numId="5">
    <w:abstractNumId w:val="28"/>
  </w:num>
  <w:num w:numId="6">
    <w:abstractNumId w:val="12"/>
  </w:num>
  <w:num w:numId="7">
    <w:abstractNumId w:val="32"/>
  </w:num>
  <w:num w:numId="8">
    <w:abstractNumId w:val="1"/>
  </w:num>
  <w:num w:numId="9">
    <w:abstractNumId w:val="31"/>
  </w:num>
  <w:num w:numId="10">
    <w:abstractNumId w:val="18"/>
  </w:num>
  <w:num w:numId="11">
    <w:abstractNumId w:val="23"/>
  </w:num>
  <w:num w:numId="12">
    <w:abstractNumId w:val="8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11"/>
  </w:num>
  <w:num w:numId="19">
    <w:abstractNumId w:val="20"/>
  </w:num>
  <w:num w:numId="20">
    <w:abstractNumId w:val="33"/>
  </w:num>
  <w:num w:numId="21">
    <w:abstractNumId w:val="17"/>
  </w:num>
  <w:num w:numId="22">
    <w:abstractNumId w:val="25"/>
  </w:num>
  <w:num w:numId="23">
    <w:abstractNumId w:val="4"/>
  </w:num>
  <w:num w:numId="24">
    <w:abstractNumId w:val="14"/>
  </w:num>
  <w:num w:numId="25">
    <w:abstractNumId w:val="26"/>
  </w:num>
  <w:num w:numId="26">
    <w:abstractNumId w:val="9"/>
  </w:num>
  <w:num w:numId="27">
    <w:abstractNumId w:val="13"/>
  </w:num>
  <w:num w:numId="28">
    <w:abstractNumId w:val="29"/>
  </w:num>
  <w:num w:numId="29">
    <w:abstractNumId w:val="16"/>
  </w:num>
  <w:num w:numId="30">
    <w:abstractNumId w:val="30"/>
  </w:num>
  <w:num w:numId="31">
    <w:abstractNumId w:val="0"/>
  </w:num>
  <w:num w:numId="32">
    <w:abstractNumId w:val="10"/>
  </w:num>
  <w:num w:numId="33">
    <w:abstractNumId w:val="3"/>
  </w:num>
  <w:num w:numId="34">
    <w:abstractNumId w:val="15"/>
  </w:num>
  <w:num w:numId="35">
    <w:abstractNumId w:val="5"/>
  </w:num>
  <w:num w:numId="36">
    <w:abstractNumId w:val="6"/>
  </w:num>
  <w:num w:numId="37">
    <w:abstractNumId w:val="22"/>
  </w:num>
  <w:num w:numId="38">
    <w:abstractNumId w:val="19"/>
  </w:num>
  <w:num w:numId="39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440"/>
    <w:rsid w:val="00001795"/>
    <w:rsid w:val="00002960"/>
    <w:rsid w:val="00020D28"/>
    <w:rsid w:val="00022721"/>
    <w:rsid w:val="0002293A"/>
    <w:rsid w:val="000327DE"/>
    <w:rsid w:val="00034DD7"/>
    <w:rsid w:val="00044962"/>
    <w:rsid w:val="00050A51"/>
    <w:rsid w:val="0005300A"/>
    <w:rsid w:val="000563A1"/>
    <w:rsid w:val="00067CFC"/>
    <w:rsid w:val="000751F3"/>
    <w:rsid w:val="00087617"/>
    <w:rsid w:val="000977D5"/>
    <w:rsid w:val="000A54CB"/>
    <w:rsid w:val="000C198C"/>
    <w:rsid w:val="000C395D"/>
    <w:rsid w:val="000C7B81"/>
    <w:rsid w:val="000D4EA6"/>
    <w:rsid w:val="000E19F6"/>
    <w:rsid w:val="000E3161"/>
    <w:rsid w:val="000E4278"/>
    <w:rsid w:val="000E626F"/>
    <w:rsid w:val="000E74D2"/>
    <w:rsid w:val="000F65B6"/>
    <w:rsid w:val="00102DA8"/>
    <w:rsid w:val="00110281"/>
    <w:rsid w:val="00127D08"/>
    <w:rsid w:val="00136C41"/>
    <w:rsid w:val="00143720"/>
    <w:rsid w:val="00144837"/>
    <w:rsid w:val="001537BF"/>
    <w:rsid w:val="00155E1A"/>
    <w:rsid w:val="001619D6"/>
    <w:rsid w:val="0018410F"/>
    <w:rsid w:val="00184EC5"/>
    <w:rsid w:val="00187440"/>
    <w:rsid w:val="00190EAB"/>
    <w:rsid w:val="00191B03"/>
    <w:rsid w:val="001A4EAE"/>
    <w:rsid w:val="001A6CC7"/>
    <w:rsid w:val="001B7E1A"/>
    <w:rsid w:val="001C1545"/>
    <w:rsid w:val="001C1EF1"/>
    <w:rsid w:val="001C305C"/>
    <w:rsid w:val="001C696B"/>
    <w:rsid w:val="001E0966"/>
    <w:rsid w:val="0020205B"/>
    <w:rsid w:val="002039CD"/>
    <w:rsid w:val="002060A5"/>
    <w:rsid w:val="00226161"/>
    <w:rsid w:val="00231EFA"/>
    <w:rsid w:val="0025652F"/>
    <w:rsid w:val="00270723"/>
    <w:rsid w:val="0027736A"/>
    <w:rsid w:val="002829CA"/>
    <w:rsid w:val="002943C0"/>
    <w:rsid w:val="00295159"/>
    <w:rsid w:val="00296963"/>
    <w:rsid w:val="002B1CDA"/>
    <w:rsid w:val="002B6DDC"/>
    <w:rsid w:val="002E142A"/>
    <w:rsid w:val="002E4D11"/>
    <w:rsid w:val="002F34FE"/>
    <w:rsid w:val="002F42AD"/>
    <w:rsid w:val="00303093"/>
    <w:rsid w:val="0032032C"/>
    <w:rsid w:val="00325E78"/>
    <w:rsid w:val="003326A5"/>
    <w:rsid w:val="00334D47"/>
    <w:rsid w:val="0034241F"/>
    <w:rsid w:val="00344476"/>
    <w:rsid w:val="0035188A"/>
    <w:rsid w:val="00386870"/>
    <w:rsid w:val="00390ADD"/>
    <w:rsid w:val="00397208"/>
    <w:rsid w:val="003A7F37"/>
    <w:rsid w:val="003B312A"/>
    <w:rsid w:val="003D67D5"/>
    <w:rsid w:val="003F51C8"/>
    <w:rsid w:val="003F5521"/>
    <w:rsid w:val="004219FB"/>
    <w:rsid w:val="00436530"/>
    <w:rsid w:val="00441588"/>
    <w:rsid w:val="004425FB"/>
    <w:rsid w:val="00442BEA"/>
    <w:rsid w:val="0044772F"/>
    <w:rsid w:val="004546C1"/>
    <w:rsid w:val="0047243B"/>
    <w:rsid w:val="00481FB2"/>
    <w:rsid w:val="004C4DE4"/>
    <w:rsid w:val="004D6CF4"/>
    <w:rsid w:val="004D7513"/>
    <w:rsid w:val="004E3C28"/>
    <w:rsid w:val="004E43B4"/>
    <w:rsid w:val="004E7F3C"/>
    <w:rsid w:val="004F0896"/>
    <w:rsid w:val="004F2926"/>
    <w:rsid w:val="005159FD"/>
    <w:rsid w:val="00534077"/>
    <w:rsid w:val="005356F6"/>
    <w:rsid w:val="005579BF"/>
    <w:rsid w:val="0056317B"/>
    <w:rsid w:val="00565CA5"/>
    <w:rsid w:val="005706D6"/>
    <w:rsid w:val="00572BBA"/>
    <w:rsid w:val="00576E35"/>
    <w:rsid w:val="005952B4"/>
    <w:rsid w:val="00597521"/>
    <w:rsid w:val="005A3E6C"/>
    <w:rsid w:val="005C32CF"/>
    <w:rsid w:val="005C56A3"/>
    <w:rsid w:val="005D00CE"/>
    <w:rsid w:val="005D2F67"/>
    <w:rsid w:val="005D30AF"/>
    <w:rsid w:val="005E06B9"/>
    <w:rsid w:val="005F1BA5"/>
    <w:rsid w:val="005F37D8"/>
    <w:rsid w:val="00601A8F"/>
    <w:rsid w:val="00604185"/>
    <w:rsid w:val="00605376"/>
    <w:rsid w:val="00606078"/>
    <w:rsid w:val="0061334C"/>
    <w:rsid w:val="00613F84"/>
    <w:rsid w:val="00617AA0"/>
    <w:rsid w:val="006270A8"/>
    <w:rsid w:val="00634124"/>
    <w:rsid w:val="00642AB1"/>
    <w:rsid w:val="006524F9"/>
    <w:rsid w:val="0065396F"/>
    <w:rsid w:val="0065560A"/>
    <w:rsid w:val="00655EA6"/>
    <w:rsid w:val="00657FD6"/>
    <w:rsid w:val="006605F7"/>
    <w:rsid w:val="00675AFB"/>
    <w:rsid w:val="006B2F4D"/>
    <w:rsid w:val="006C02E5"/>
    <w:rsid w:val="006C24BC"/>
    <w:rsid w:val="006C6A93"/>
    <w:rsid w:val="006F2D08"/>
    <w:rsid w:val="006F5284"/>
    <w:rsid w:val="007004AD"/>
    <w:rsid w:val="00702846"/>
    <w:rsid w:val="00717794"/>
    <w:rsid w:val="00723284"/>
    <w:rsid w:val="00726711"/>
    <w:rsid w:val="00734B08"/>
    <w:rsid w:val="00741BEA"/>
    <w:rsid w:val="00744F9C"/>
    <w:rsid w:val="0074593A"/>
    <w:rsid w:val="00757A5C"/>
    <w:rsid w:val="00762327"/>
    <w:rsid w:val="007730D3"/>
    <w:rsid w:val="00775D97"/>
    <w:rsid w:val="007764C8"/>
    <w:rsid w:val="00780451"/>
    <w:rsid w:val="007821C3"/>
    <w:rsid w:val="0078494B"/>
    <w:rsid w:val="00787668"/>
    <w:rsid w:val="0079758D"/>
    <w:rsid w:val="007B7653"/>
    <w:rsid w:val="007C161A"/>
    <w:rsid w:val="007C1D99"/>
    <w:rsid w:val="007D3B24"/>
    <w:rsid w:val="007D4984"/>
    <w:rsid w:val="007D4DB6"/>
    <w:rsid w:val="007E0A57"/>
    <w:rsid w:val="007E1B69"/>
    <w:rsid w:val="007E2362"/>
    <w:rsid w:val="007F3866"/>
    <w:rsid w:val="007F4336"/>
    <w:rsid w:val="00801A98"/>
    <w:rsid w:val="00804538"/>
    <w:rsid w:val="00833403"/>
    <w:rsid w:val="0085339E"/>
    <w:rsid w:val="008533E7"/>
    <w:rsid w:val="00860310"/>
    <w:rsid w:val="00875201"/>
    <w:rsid w:val="0087706E"/>
    <w:rsid w:val="00884253"/>
    <w:rsid w:val="00890D01"/>
    <w:rsid w:val="008C65EE"/>
    <w:rsid w:val="008D173D"/>
    <w:rsid w:val="008D1843"/>
    <w:rsid w:val="008D4879"/>
    <w:rsid w:val="008D766C"/>
    <w:rsid w:val="008E0AEA"/>
    <w:rsid w:val="008E1E9B"/>
    <w:rsid w:val="008E6220"/>
    <w:rsid w:val="00902F74"/>
    <w:rsid w:val="00906644"/>
    <w:rsid w:val="0090751D"/>
    <w:rsid w:val="00916327"/>
    <w:rsid w:val="009165F0"/>
    <w:rsid w:val="00927221"/>
    <w:rsid w:val="0093073B"/>
    <w:rsid w:val="00951DBC"/>
    <w:rsid w:val="00952E8D"/>
    <w:rsid w:val="00967419"/>
    <w:rsid w:val="00970DD0"/>
    <w:rsid w:val="0097726C"/>
    <w:rsid w:val="00983042"/>
    <w:rsid w:val="00986178"/>
    <w:rsid w:val="009A0BC1"/>
    <w:rsid w:val="009A7B7F"/>
    <w:rsid w:val="009B50A2"/>
    <w:rsid w:val="009C346D"/>
    <w:rsid w:val="009D48FC"/>
    <w:rsid w:val="009D4D11"/>
    <w:rsid w:val="009D69B4"/>
    <w:rsid w:val="009E05D4"/>
    <w:rsid w:val="009E7169"/>
    <w:rsid w:val="009F1206"/>
    <w:rsid w:val="009F34C5"/>
    <w:rsid w:val="009F5C3D"/>
    <w:rsid w:val="00A05682"/>
    <w:rsid w:val="00A06B23"/>
    <w:rsid w:val="00A16D8E"/>
    <w:rsid w:val="00A33FCD"/>
    <w:rsid w:val="00A37B57"/>
    <w:rsid w:val="00A43E61"/>
    <w:rsid w:val="00A552A2"/>
    <w:rsid w:val="00A827E7"/>
    <w:rsid w:val="00A86C15"/>
    <w:rsid w:val="00A904FB"/>
    <w:rsid w:val="00A91103"/>
    <w:rsid w:val="00A9474E"/>
    <w:rsid w:val="00AB6C1B"/>
    <w:rsid w:val="00AE2677"/>
    <w:rsid w:val="00B036F5"/>
    <w:rsid w:val="00B04EA4"/>
    <w:rsid w:val="00B34C20"/>
    <w:rsid w:val="00BA3ED7"/>
    <w:rsid w:val="00BB0374"/>
    <w:rsid w:val="00BB47BA"/>
    <w:rsid w:val="00BC1A6A"/>
    <w:rsid w:val="00BE7964"/>
    <w:rsid w:val="00BF44DD"/>
    <w:rsid w:val="00BF7A18"/>
    <w:rsid w:val="00C026A0"/>
    <w:rsid w:val="00C11845"/>
    <w:rsid w:val="00C122A8"/>
    <w:rsid w:val="00C22A8C"/>
    <w:rsid w:val="00C53ACB"/>
    <w:rsid w:val="00C617FF"/>
    <w:rsid w:val="00C628EA"/>
    <w:rsid w:val="00C85317"/>
    <w:rsid w:val="00C939C1"/>
    <w:rsid w:val="00C947DF"/>
    <w:rsid w:val="00C9691D"/>
    <w:rsid w:val="00CA6DE8"/>
    <w:rsid w:val="00CB6CC9"/>
    <w:rsid w:val="00CC185D"/>
    <w:rsid w:val="00CC52B9"/>
    <w:rsid w:val="00CD3B75"/>
    <w:rsid w:val="00CD4CBD"/>
    <w:rsid w:val="00CD4E07"/>
    <w:rsid w:val="00CD5A54"/>
    <w:rsid w:val="00CF00FA"/>
    <w:rsid w:val="00CF0CF6"/>
    <w:rsid w:val="00CF4A86"/>
    <w:rsid w:val="00D07594"/>
    <w:rsid w:val="00D303F3"/>
    <w:rsid w:val="00D37CE4"/>
    <w:rsid w:val="00D442DA"/>
    <w:rsid w:val="00D6227E"/>
    <w:rsid w:val="00D62DE6"/>
    <w:rsid w:val="00D65164"/>
    <w:rsid w:val="00D811C1"/>
    <w:rsid w:val="00D90AC1"/>
    <w:rsid w:val="00D93DC5"/>
    <w:rsid w:val="00DA317D"/>
    <w:rsid w:val="00DB52FC"/>
    <w:rsid w:val="00DB5370"/>
    <w:rsid w:val="00DE0217"/>
    <w:rsid w:val="00DF65F2"/>
    <w:rsid w:val="00E024DE"/>
    <w:rsid w:val="00E06AEE"/>
    <w:rsid w:val="00E10794"/>
    <w:rsid w:val="00E10801"/>
    <w:rsid w:val="00E123DE"/>
    <w:rsid w:val="00E1270D"/>
    <w:rsid w:val="00E217EC"/>
    <w:rsid w:val="00E4780C"/>
    <w:rsid w:val="00E600CD"/>
    <w:rsid w:val="00E62DA4"/>
    <w:rsid w:val="00EA78D0"/>
    <w:rsid w:val="00EC712A"/>
    <w:rsid w:val="00EE3472"/>
    <w:rsid w:val="00EE65BB"/>
    <w:rsid w:val="00EF54AB"/>
    <w:rsid w:val="00F06C4C"/>
    <w:rsid w:val="00F236F4"/>
    <w:rsid w:val="00F23B67"/>
    <w:rsid w:val="00F416EF"/>
    <w:rsid w:val="00F43809"/>
    <w:rsid w:val="00F44FB6"/>
    <w:rsid w:val="00F51119"/>
    <w:rsid w:val="00F56401"/>
    <w:rsid w:val="00F80395"/>
    <w:rsid w:val="00F94765"/>
    <w:rsid w:val="00FB4136"/>
    <w:rsid w:val="00FC315C"/>
    <w:rsid w:val="00FC3915"/>
    <w:rsid w:val="00FD12DA"/>
    <w:rsid w:val="00FD21E9"/>
    <w:rsid w:val="00FE5356"/>
    <w:rsid w:val="00FE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D4E07"/>
    <w:pPr>
      <w:spacing w:after="200" w:line="276" w:lineRule="auto"/>
    </w:pPr>
    <w:rPr>
      <w:lang w:eastAsia="en-US"/>
    </w:rPr>
  </w:style>
  <w:style w:type="paragraph" w:styleId="Heading1">
    <w:name w:val="heading 1"/>
    <w:aliases w:val="H1,Attribute Heading 1,Heading 1 Char,Heading 1 Char1,Heading 1 Char Char,Fejezet,(Chapter),1. számozott szint,Section Heading,Fab-1,Head 1,Head 11,Head 12,Head 111,Head 13,Head 112,Head 14,Head 113,Head 15,Head 114,Head 16,Head 115,Head 17"/>
    <w:basedOn w:val="Normal"/>
    <w:next w:val="Normal"/>
    <w:link w:val="Heading1Char2"/>
    <w:uiPriority w:val="99"/>
    <w:qFormat/>
    <w:rsid w:val="00DE0217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Heading 2 Hidden,HD2,heading2,palacs csunyan beszel,Attribute Heading 2,Címsor 2 változat,Alfejezet,l2,level 2 heading,21,2,Chapter Number/Appendix Letter,chn,2. számozott szint,H21,H22,H23,H211,H221,H24,H25,H26,H27,H28,H29,H210,H212,H222"/>
    <w:basedOn w:val="Normal"/>
    <w:next w:val="Normal"/>
    <w:link w:val="Heading2Char"/>
    <w:uiPriority w:val="99"/>
    <w:qFormat/>
    <w:rsid w:val="00916327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eading 3 Char,Char Char Char,Char Char Char Char Char,Char,3,h3,l3,level 3 heading,H3,H31,H32,H33,H34,H311,H321,H331,H35,H36,H37,H38,H39,H310,H312,H322,H3111,H3211,H341,H351,H361,H371,H381,H391,H3101,H313,H323,H332,H3112"/>
    <w:basedOn w:val="Normal"/>
    <w:next w:val="Normal"/>
    <w:link w:val="Heading3Char1"/>
    <w:uiPriority w:val="99"/>
    <w:qFormat/>
    <w:rsid w:val="00A552A2"/>
    <w:pPr>
      <w:spacing w:before="200" w:after="400" w:line="271" w:lineRule="auto"/>
      <w:ind w:left="1995" w:hanging="720"/>
      <w:jc w:val="both"/>
      <w:outlineLvl w:val="2"/>
    </w:pPr>
    <w:rPr>
      <w:rFonts w:ascii="Cambria" w:eastAsia="Times New Roman" w:hAnsi="Cambria"/>
      <w:i/>
      <w:iCs/>
      <w:smallCaps/>
      <w:spacing w:val="5"/>
      <w:sz w:val="26"/>
      <w:szCs w:val="26"/>
      <w:lang w:eastAsia="hu-HU"/>
    </w:rPr>
  </w:style>
  <w:style w:type="paragraph" w:styleId="Heading4">
    <w:name w:val="heading 4"/>
    <w:aliases w:val="Címsor 4 Char Char Char,Heading 4 Char,Címsor 4 Char1 Char,Címsor 4 Char Char Char Char,Fej 1 Char Char Char,Avsnitt Char Char Char,hd4 Char Char Char,h4 Char Char Char,4 Char Char Char,H4 Char Char Char,Level 2 - a Char Char Char"/>
    <w:basedOn w:val="Normal"/>
    <w:next w:val="Normal"/>
    <w:link w:val="Heading4Char1"/>
    <w:uiPriority w:val="99"/>
    <w:qFormat/>
    <w:rsid w:val="00A552A2"/>
    <w:pPr>
      <w:spacing w:before="600" w:after="600" w:line="271" w:lineRule="auto"/>
      <w:ind w:left="864" w:hanging="864"/>
      <w:jc w:val="both"/>
      <w:outlineLvl w:val="3"/>
    </w:pPr>
    <w:rPr>
      <w:rFonts w:ascii="Cambria" w:eastAsia="Times New Roman" w:hAnsi="Cambria"/>
      <w:b/>
      <w:bCs/>
      <w:spacing w:val="5"/>
      <w:sz w:val="24"/>
      <w:szCs w:val="24"/>
      <w:lang w:eastAsia="hu-HU"/>
    </w:rPr>
  </w:style>
  <w:style w:type="paragraph" w:styleId="Heading5">
    <w:name w:val="heading 5"/>
    <w:aliases w:val="Ötödik számozott szint,5. számozott szint,5. számozott,Level 3 - i,H5,Block Label,5,5 sub-bullet,sb,5 h2,h5,H51,H52,H53,H511,(5),Überschrift 5 IBM,DTSÜberschrift 5,DTS‹berschrift 5,Gliederung5,ASAPHeading 5,IIER C5"/>
    <w:basedOn w:val="Normal"/>
    <w:next w:val="Normal"/>
    <w:link w:val="Heading5Char"/>
    <w:uiPriority w:val="99"/>
    <w:qFormat/>
    <w:rsid w:val="00A552A2"/>
    <w:pPr>
      <w:spacing w:before="400" w:line="271" w:lineRule="auto"/>
      <w:ind w:left="1008" w:hanging="1008"/>
      <w:jc w:val="both"/>
      <w:outlineLvl w:val="4"/>
    </w:pPr>
    <w:rPr>
      <w:rFonts w:ascii="Cambria" w:eastAsia="Times New Roman" w:hAnsi="Cambria"/>
      <w:i/>
      <w:iCs/>
      <w:sz w:val="24"/>
      <w:szCs w:val="24"/>
      <w:lang w:eastAsia="hu-HU"/>
    </w:rPr>
  </w:style>
  <w:style w:type="paragraph" w:styleId="Heading6">
    <w:name w:val="heading 6"/>
    <w:aliases w:val="H6,Legal Level 1.,sub-dash,sd,h6,H61,H62,H63,H611,Appendix,(nix),Überschrift 6 IBM,Anhang,DTSÜberschrift 6,DTS‹berschrift 6,(in text big)"/>
    <w:basedOn w:val="Normal"/>
    <w:next w:val="Normal"/>
    <w:link w:val="Heading6Char"/>
    <w:uiPriority w:val="99"/>
    <w:qFormat/>
    <w:rsid w:val="00A552A2"/>
    <w:pPr>
      <w:shd w:val="clear" w:color="auto" w:fill="FFFFFF"/>
      <w:spacing w:before="400" w:line="271" w:lineRule="auto"/>
      <w:ind w:left="1152" w:hanging="1152"/>
      <w:jc w:val="both"/>
      <w:outlineLvl w:val="5"/>
    </w:pPr>
    <w:rPr>
      <w:rFonts w:ascii="Cambria" w:eastAsia="Times New Roman" w:hAnsi="Cambria"/>
      <w:b/>
      <w:bCs/>
      <w:color w:val="595959"/>
      <w:spacing w:val="5"/>
      <w:lang w:eastAsia="hu-H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52A2"/>
    <w:pPr>
      <w:spacing w:after="0"/>
      <w:ind w:left="1296" w:hanging="1296"/>
      <w:jc w:val="both"/>
      <w:outlineLvl w:val="6"/>
    </w:pPr>
    <w:rPr>
      <w:rFonts w:ascii="Cambria" w:eastAsia="Times New Roman" w:hAnsi="Cambria"/>
      <w:b/>
      <w:bCs/>
      <w:i/>
      <w:iCs/>
      <w:color w:val="5A5A5A"/>
      <w:sz w:val="20"/>
      <w:szCs w:val="20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2A2"/>
    <w:pPr>
      <w:spacing w:after="0"/>
      <w:ind w:left="1440" w:hanging="1440"/>
      <w:jc w:val="both"/>
      <w:outlineLvl w:val="7"/>
    </w:pPr>
    <w:rPr>
      <w:rFonts w:ascii="Cambria" w:eastAsia="Times New Roman" w:hAnsi="Cambria"/>
      <w:b/>
      <w:bCs/>
      <w:color w:val="7F7F7F"/>
      <w:sz w:val="20"/>
      <w:szCs w:val="20"/>
      <w:lang w:eastAsia="hu-H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52A2"/>
    <w:pPr>
      <w:spacing w:after="0" w:line="271" w:lineRule="auto"/>
      <w:ind w:left="1584" w:hanging="1584"/>
      <w:jc w:val="both"/>
      <w:outlineLvl w:val="8"/>
    </w:pPr>
    <w:rPr>
      <w:rFonts w:ascii="Cambria" w:eastAsia="Times New Roman" w:hAnsi="Cambria"/>
      <w:b/>
      <w:bCs/>
      <w:i/>
      <w:iCs/>
      <w:color w:val="7F7F7F"/>
      <w:sz w:val="18"/>
      <w:szCs w:val="18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1 Char,Attribute Heading 1 Char,Heading 1 Char Char1,Heading 1 Char1 Char,Heading 1 Char Char Char,Fejezet Char,(Chapter) Char,1. számozott szint Char,Section Heading Char,Fab-1 Char,Head 1 Char,Head 11 Char,Head 12 Char,Head 111 Char"/>
    <w:basedOn w:val="DefaultParagraphFont"/>
    <w:link w:val="Heading1"/>
    <w:uiPriority w:val="99"/>
    <w:locked/>
    <w:rsid w:val="00DE021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Heading 2 Hidden Char,HD2 Char,heading2 Char,palacs csunyan beszel Char,Attribute Heading 2 Char,Címsor 2 változat Char,Alfejezet Char,l2 Char,level 2 heading Char,21 Char,2 Char,Chapter Number/Appendix Letter Char,chn Char"/>
    <w:basedOn w:val="DefaultParagraphFont"/>
    <w:link w:val="Heading2"/>
    <w:uiPriority w:val="99"/>
    <w:locked/>
    <w:rsid w:val="009163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eading 3 Char Char,Char Char Char Char,Char Char Char Char Char Char,Char Char,3 Char,h3 Char,l3 Char,level 3 heading Char,H3 Char,H31 Char,H32 Char,H33 Char,H34 Char,H311 Char,H321 Char,H331 Char,H35 Char,H36 Char,H37 Char,H38 Char"/>
    <w:basedOn w:val="DefaultParagraphFont"/>
    <w:link w:val="Heading3"/>
    <w:uiPriority w:val="99"/>
    <w:locked/>
    <w:rsid w:val="00A552A2"/>
    <w:rPr>
      <w:rFonts w:ascii="Cambria" w:hAnsi="Cambria" w:cs="Times New Roman"/>
      <w:i/>
      <w:iCs/>
      <w:smallCaps/>
      <w:spacing w:val="5"/>
      <w:sz w:val="26"/>
      <w:szCs w:val="26"/>
      <w:lang w:eastAsia="hu-HU"/>
    </w:rPr>
  </w:style>
  <w:style w:type="character" w:customStyle="1" w:styleId="Heading4Char1">
    <w:name w:val="Heading 4 Char1"/>
    <w:aliases w:val="Címsor 4 Char Char Char Char1,Heading 4 Char Char,Címsor 4 Char1 Char Char,Címsor 4 Char Char Char Char Char,Fej 1 Char Char Char Char,Avsnitt Char Char Char Char,hd4 Char Char Char Char,h4 Char Char Char Char,4 Char Char Char Char"/>
    <w:basedOn w:val="DefaultParagraphFont"/>
    <w:link w:val="Heading4"/>
    <w:uiPriority w:val="99"/>
    <w:locked/>
    <w:rsid w:val="00A552A2"/>
    <w:rPr>
      <w:rFonts w:ascii="Cambria" w:hAnsi="Cambria" w:cs="Times New Roman"/>
      <w:b/>
      <w:bCs/>
      <w:spacing w:val="5"/>
      <w:sz w:val="24"/>
      <w:szCs w:val="24"/>
      <w:lang w:eastAsia="hu-HU"/>
    </w:rPr>
  </w:style>
  <w:style w:type="character" w:customStyle="1" w:styleId="Heading5Char">
    <w:name w:val="Heading 5 Char"/>
    <w:aliases w:val="Ötödik számozott szint Char,5. számozott szint Char,5. számozott Char,Level 3 - i Char,H5 Char,Block Label Char,5 Char,5 sub-bullet Char,sb Char,5 h2 Char,h5 Char,H51 Char,H52 Char,H53 Char,H511 Char,(5) Char,Überschrift 5 IBM Char"/>
    <w:basedOn w:val="DefaultParagraphFont"/>
    <w:link w:val="Heading5"/>
    <w:uiPriority w:val="99"/>
    <w:locked/>
    <w:rsid w:val="00A552A2"/>
    <w:rPr>
      <w:rFonts w:ascii="Cambria" w:hAnsi="Cambria" w:cs="Times New Roman"/>
      <w:i/>
      <w:iCs/>
      <w:sz w:val="24"/>
      <w:szCs w:val="24"/>
      <w:lang w:eastAsia="hu-HU"/>
    </w:rPr>
  </w:style>
  <w:style w:type="character" w:customStyle="1" w:styleId="Heading6Char">
    <w:name w:val="Heading 6 Char"/>
    <w:aliases w:val="H6 Char,Legal Level 1. Char,sub-dash Char,sd Char,h6 Char,H61 Char,H62 Char,H63 Char,H611 Char,Appendix Char,(nix) Char,Überschrift 6 IBM Char,Anhang Char,DTSÜberschrift 6 Char,DTS‹berschrift 6 Char,(in text big) Char"/>
    <w:basedOn w:val="DefaultParagraphFont"/>
    <w:link w:val="Heading6"/>
    <w:uiPriority w:val="99"/>
    <w:locked/>
    <w:rsid w:val="00A552A2"/>
    <w:rPr>
      <w:rFonts w:ascii="Cambria" w:hAnsi="Cambria" w:cs="Times New Roman"/>
      <w:b/>
      <w:bCs/>
      <w:color w:val="595959"/>
      <w:spacing w:val="5"/>
      <w:shd w:val="clear" w:color="auto" w:fill="FFFFFF"/>
      <w:lang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52A2"/>
    <w:rPr>
      <w:rFonts w:ascii="Cambria" w:hAnsi="Cambria" w:cs="Times New Roman"/>
      <w:b/>
      <w:bCs/>
      <w:i/>
      <w:iCs/>
      <w:color w:val="5A5A5A"/>
      <w:sz w:val="20"/>
      <w:szCs w:val="20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52A2"/>
    <w:rPr>
      <w:rFonts w:ascii="Cambria" w:hAnsi="Cambria" w:cs="Times New Roman"/>
      <w:b/>
      <w:bCs/>
      <w:color w:val="7F7F7F"/>
      <w:sz w:val="20"/>
      <w:szCs w:val="20"/>
      <w:lang w:eastAsia="hu-H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52A2"/>
    <w:rPr>
      <w:rFonts w:ascii="Cambria" w:hAnsi="Cambria" w:cs="Times New Roman"/>
      <w:b/>
      <w:bCs/>
      <w:i/>
      <w:iCs/>
      <w:color w:val="7F7F7F"/>
      <w:sz w:val="18"/>
      <w:szCs w:val="18"/>
      <w:lang w:eastAsia="hu-HU"/>
    </w:rPr>
  </w:style>
  <w:style w:type="paragraph" w:customStyle="1" w:styleId="Default">
    <w:name w:val="Default"/>
    <w:uiPriority w:val="99"/>
    <w:rsid w:val="001619D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8752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22A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2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22A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2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A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2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A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94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Revision">
    <w:name w:val="Revision"/>
    <w:hidden/>
    <w:uiPriority w:val="99"/>
    <w:semiHidden/>
    <w:rsid w:val="00A9474E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E6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62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E6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626F"/>
    <w:rPr>
      <w:rFonts w:cs="Times New Roman"/>
    </w:rPr>
  </w:style>
  <w:style w:type="table" w:styleId="TableGrid">
    <w:name w:val="Table Grid"/>
    <w:basedOn w:val="TableNormal"/>
    <w:uiPriority w:val="99"/>
    <w:rsid w:val="00617A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1E9B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rsid w:val="008E1E9B"/>
    <w:pPr>
      <w:widowControl w:val="0"/>
      <w:tabs>
        <w:tab w:val="right" w:leader="dot" w:pos="9062"/>
      </w:tabs>
      <w:autoSpaceDE w:val="0"/>
      <w:autoSpaceDN w:val="0"/>
      <w:adjustRightInd w:val="0"/>
      <w:spacing w:after="0"/>
      <w:ind w:left="720" w:right="-1" w:hanging="499"/>
      <w:jc w:val="both"/>
    </w:pPr>
    <w:rPr>
      <w:rFonts w:eastAsia="Times New Roman" w:cs="Calibri"/>
      <w:i/>
      <w:iCs/>
      <w:sz w:val="20"/>
      <w:szCs w:val="20"/>
      <w:lang w:eastAsia="hu-HU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25E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1828</Words>
  <Characters>12619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specifikáció</dc:title>
  <dc:subject/>
  <dc:creator/>
  <cp:keywords/>
  <dc:description/>
  <cp:lastModifiedBy/>
  <cp:revision>2</cp:revision>
  <dcterms:created xsi:type="dcterms:W3CDTF">2014-01-30T13:50:00Z</dcterms:created>
  <dcterms:modified xsi:type="dcterms:W3CDTF">2014-01-30T13:50:00Z</dcterms:modified>
</cp:coreProperties>
</file>