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762" w:rsidRPr="0068132B" w:rsidRDefault="00D83762" w:rsidP="008164B5">
      <w:pPr>
        <w:keepNext/>
        <w:numPr>
          <w:ilvl w:val="1"/>
          <w:numId w:val="19"/>
        </w:numPr>
        <w:tabs>
          <w:tab w:val="num" w:pos="720"/>
        </w:tabs>
        <w:spacing w:before="240" w:after="60" w:line="240" w:lineRule="auto"/>
        <w:ind w:left="720"/>
        <w:jc w:val="center"/>
        <w:outlineLvl w:val="0"/>
        <w:rPr>
          <w:rFonts w:ascii="Garamond" w:hAnsi="Garamond" w:cs="Garamond"/>
          <w:b/>
          <w:bCs/>
          <w:kern w:val="32"/>
          <w:lang w:eastAsia="hu-HU"/>
        </w:rPr>
      </w:pPr>
      <w:bookmarkStart w:id="0" w:name="_Toc273863232"/>
      <w:r w:rsidRPr="0068132B">
        <w:rPr>
          <w:rFonts w:ascii="Garamond" w:hAnsi="Garamond" w:cs="Garamond"/>
          <w:b/>
          <w:bCs/>
          <w:kern w:val="32"/>
          <w:lang w:eastAsia="hu-HU"/>
        </w:rPr>
        <w:t>Ajánlattételi felhívás</w:t>
      </w:r>
      <w:bookmarkEnd w:id="0"/>
    </w:p>
    <w:p w:rsidR="00D83762" w:rsidRPr="0068132B" w:rsidRDefault="00D83762" w:rsidP="00CE3080">
      <w:pPr>
        <w:spacing w:after="0" w:line="240" w:lineRule="auto"/>
        <w:jc w:val="both"/>
        <w:rPr>
          <w:rFonts w:ascii="Garamond" w:hAnsi="Garamond" w:cs="Garamond"/>
          <w:lang w:eastAsia="hu-HU"/>
        </w:rPr>
      </w:pPr>
    </w:p>
    <w:p w:rsidR="00D83762" w:rsidRPr="0068132B" w:rsidRDefault="00D83762" w:rsidP="00CE3080">
      <w:pPr>
        <w:spacing w:after="0" w:line="240" w:lineRule="auto"/>
        <w:jc w:val="center"/>
        <w:rPr>
          <w:rFonts w:ascii="Garamond" w:hAnsi="Garamond" w:cs="Garamond"/>
          <w:lang w:eastAsia="hu-HU"/>
        </w:rPr>
      </w:pPr>
    </w:p>
    <w:p w:rsidR="00D83762" w:rsidRPr="0068132B" w:rsidRDefault="00D83762" w:rsidP="00207A65">
      <w:pPr>
        <w:spacing w:after="0" w:line="240" w:lineRule="auto"/>
        <w:jc w:val="center"/>
        <w:rPr>
          <w:rFonts w:ascii="Garamond" w:hAnsi="Garamond" w:cs="Garamond"/>
          <w:b/>
          <w:bCs/>
          <w:color w:val="000000"/>
        </w:rPr>
      </w:pPr>
      <w:r w:rsidRPr="0068132B">
        <w:rPr>
          <w:rFonts w:ascii="Garamond" w:hAnsi="Garamond" w:cs="Garamond"/>
          <w:b/>
          <w:bCs/>
          <w:color w:val="000000"/>
        </w:rPr>
        <w:t>Balaton-felvidéki Nemzeti Park Igazgatóság</w:t>
      </w:r>
    </w:p>
    <w:p w:rsidR="00D83762" w:rsidRPr="0068132B" w:rsidRDefault="00D83762" w:rsidP="00207A65">
      <w:pPr>
        <w:spacing w:after="0" w:line="240" w:lineRule="auto"/>
        <w:jc w:val="center"/>
        <w:rPr>
          <w:rFonts w:ascii="Garamond" w:hAnsi="Garamond" w:cs="Garamond"/>
          <w:b/>
          <w:bCs/>
          <w:color w:val="000000"/>
        </w:rPr>
      </w:pPr>
      <w:r w:rsidRPr="0068132B">
        <w:rPr>
          <w:rFonts w:ascii="Garamond" w:hAnsi="Garamond" w:cs="Garamond"/>
          <w:b/>
          <w:bCs/>
          <w:color w:val="000000"/>
        </w:rPr>
        <w:t>(8229 Csopak, Kossuth u. 16.)</w:t>
      </w:r>
    </w:p>
    <w:p w:rsidR="00D83762" w:rsidRPr="0068132B" w:rsidRDefault="00D83762" w:rsidP="00207A65">
      <w:pPr>
        <w:spacing w:after="0" w:line="240" w:lineRule="auto"/>
        <w:jc w:val="center"/>
        <w:rPr>
          <w:rFonts w:ascii="Garamond" w:hAnsi="Garamond" w:cs="Garamond"/>
          <w:b/>
          <w:bCs/>
          <w:color w:val="000000"/>
        </w:rPr>
      </w:pPr>
      <w:r w:rsidRPr="0068132B">
        <w:rPr>
          <w:rFonts w:ascii="Garamond" w:hAnsi="Garamond" w:cs="Garamond"/>
          <w:b/>
          <w:bCs/>
          <w:color w:val="000000"/>
        </w:rPr>
        <w:t xml:space="preserve">a közbeszerzésekről szóló 2011. évi CVIII. törvény (továbbiakban: Kbt.) </w:t>
      </w:r>
    </w:p>
    <w:p w:rsidR="00D83762" w:rsidRPr="0068132B" w:rsidRDefault="00D83762" w:rsidP="00207A65">
      <w:pPr>
        <w:spacing w:after="0" w:line="240" w:lineRule="auto"/>
        <w:jc w:val="center"/>
        <w:rPr>
          <w:rFonts w:ascii="Garamond" w:hAnsi="Garamond" w:cs="Garamond"/>
          <w:b/>
          <w:bCs/>
          <w:color w:val="000000"/>
        </w:rPr>
      </w:pPr>
      <w:r w:rsidRPr="0068132B">
        <w:rPr>
          <w:rFonts w:ascii="Times" w:hAnsi="Times" w:cs="Times"/>
          <w:b/>
          <w:bCs/>
          <w:color w:val="000000"/>
          <w:sz w:val="20"/>
          <w:szCs w:val="20"/>
        </w:rPr>
        <w:t xml:space="preserve">122/A. § </w:t>
      </w:r>
      <w:r w:rsidRPr="0068132B">
        <w:rPr>
          <w:rFonts w:ascii="Garamond" w:hAnsi="Garamond" w:cs="Garamond"/>
          <w:b/>
          <w:bCs/>
          <w:color w:val="000000"/>
        </w:rPr>
        <w:t>alapján indított közbeszerzési eljárásának</w:t>
      </w:r>
    </w:p>
    <w:p w:rsidR="00D83762" w:rsidRPr="0068132B" w:rsidRDefault="00D83762" w:rsidP="00207A65">
      <w:pPr>
        <w:spacing w:after="0" w:line="240" w:lineRule="auto"/>
        <w:jc w:val="center"/>
        <w:rPr>
          <w:rFonts w:ascii="Garamond" w:hAnsi="Garamond" w:cs="Garamond"/>
          <w:b/>
          <w:bCs/>
          <w:color w:val="000000"/>
        </w:rPr>
      </w:pPr>
      <w:r w:rsidRPr="0068132B">
        <w:rPr>
          <w:rFonts w:ascii="Garamond" w:hAnsi="Garamond" w:cs="Garamond"/>
          <w:b/>
          <w:bCs/>
          <w:color w:val="000000"/>
        </w:rPr>
        <w:t>eljárást megindító felhívása</w:t>
      </w:r>
    </w:p>
    <w:p w:rsidR="00D83762" w:rsidRPr="0068132B" w:rsidRDefault="00D83762" w:rsidP="00207A65">
      <w:pPr>
        <w:jc w:val="center"/>
        <w:rPr>
          <w:rFonts w:ascii="Garamond" w:hAnsi="Garamond" w:cs="Garamond"/>
        </w:rPr>
      </w:pPr>
    </w:p>
    <w:p w:rsidR="00D83762" w:rsidRPr="0068132B" w:rsidRDefault="00D83762" w:rsidP="00207A65">
      <w:pPr>
        <w:jc w:val="both"/>
        <w:rPr>
          <w:rFonts w:ascii="Garamond" w:hAnsi="Garamond" w:cs="Garamond"/>
        </w:rPr>
      </w:pPr>
    </w:p>
    <w:p w:rsidR="00D83762" w:rsidRPr="0068132B" w:rsidRDefault="00D83762" w:rsidP="00207A65">
      <w:pPr>
        <w:pStyle w:val="Rub1"/>
        <w:spacing w:before="240" w:after="240"/>
        <w:jc w:val="left"/>
        <w:rPr>
          <w:rFonts w:ascii="Garamond" w:hAnsi="Garamond" w:cs="Garamond"/>
          <w:caps/>
          <w:smallCaps w:val="0"/>
          <w:sz w:val="22"/>
          <w:szCs w:val="22"/>
          <w:lang w:val="hu-HU"/>
        </w:rPr>
      </w:pPr>
      <w:r w:rsidRPr="0068132B">
        <w:rPr>
          <w:rFonts w:ascii="Garamond" w:hAnsi="Garamond" w:cs="Garamond"/>
          <w:sz w:val="22"/>
          <w:szCs w:val="22"/>
          <w:lang w:val="hu-HU"/>
        </w:rPr>
        <w:t>I. SZAKASZ: AJÁNLATKÉRŐ</w:t>
      </w:r>
    </w:p>
    <w:p w:rsidR="00D83762" w:rsidRPr="0068132B" w:rsidRDefault="00D83762" w:rsidP="00207A65">
      <w:pPr>
        <w:pStyle w:val="Rub2"/>
        <w:spacing w:after="120"/>
        <w:ind w:right="-595"/>
        <w:rPr>
          <w:rFonts w:ascii="Garamond" w:hAnsi="Garamond" w:cs="Garamond"/>
          <w:b/>
          <w:bCs/>
          <w:sz w:val="22"/>
          <w:szCs w:val="22"/>
          <w:lang w:val="hu-HU"/>
        </w:rPr>
      </w:pPr>
      <w:r w:rsidRPr="0068132B">
        <w:rPr>
          <w:rFonts w:ascii="Garamond" w:hAnsi="Garamond" w:cs="Garamond"/>
          <w:b/>
          <w:bCs/>
          <w:sz w:val="22"/>
          <w:szCs w:val="22"/>
          <w:lang w:val="hu-HU"/>
        </w:rPr>
        <w:t>I.1) Név, cím és kapcsolattartási pont(ok)</w:t>
      </w:r>
    </w:p>
    <w:tbl>
      <w:tblPr>
        <w:tblW w:w="0" w:type="auto"/>
        <w:tblInd w:w="-106" w:type="dxa"/>
        <w:tblLayout w:type="fixed"/>
        <w:tblLook w:val="0000"/>
      </w:tblPr>
      <w:tblGrid>
        <w:gridCol w:w="3960"/>
        <w:gridCol w:w="900"/>
        <w:gridCol w:w="1800"/>
        <w:gridCol w:w="2413"/>
      </w:tblGrid>
      <w:tr w:rsidR="00D83762" w:rsidRPr="0068132B">
        <w:trPr>
          <w:cantSplit/>
        </w:trPr>
        <w:tc>
          <w:tcPr>
            <w:tcW w:w="9073" w:type="dxa"/>
            <w:gridSpan w:val="4"/>
            <w:tcBorders>
              <w:top w:val="single" w:sz="12" w:space="0" w:color="auto"/>
              <w:left w:val="single" w:sz="12" w:space="0" w:color="auto"/>
              <w:bottom w:val="single" w:sz="12" w:space="0" w:color="auto"/>
              <w:right w:val="single" w:sz="12" w:space="0" w:color="auto"/>
            </w:tcBorders>
          </w:tcPr>
          <w:p w:rsidR="00D83762" w:rsidRPr="0068132B" w:rsidRDefault="00D83762" w:rsidP="00915DAE">
            <w:pPr>
              <w:rPr>
                <w:rFonts w:ascii="Garamond" w:hAnsi="Garamond" w:cs="Garamond"/>
              </w:rPr>
            </w:pPr>
            <w:r w:rsidRPr="0068132B">
              <w:rPr>
                <w:rFonts w:ascii="Garamond" w:hAnsi="Garamond" w:cs="Garamond"/>
              </w:rPr>
              <w:t>Hivatalos név:</w:t>
            </w:r>
          </w:p>
          <w:p w:rsidR="00D83762" w:rsidRPr="0068132B" w:rsidRDefault="00D83762" w:rsidP="00915DAE">
            <w:pPr>
              <w:rPr>
                <w:rFonts w:ascii="Garamond" w:hAnsi="Garamond" w:cs="Garamond"/>
              </w:rPr>
            </w:pPr>
            <w:r w:rsidRPr="0068132B">
              <w:rPr>
                <w:rFonts w:ascii="Garamond" w:hAnsi="Garamond" w:cs="Garamond"/>
              </w:rPr>
              <w:t>Balaton-felvidéki Nemzeti Park Igazgatóság</w:t>
            </w:r>
          </w:p>
        </w:tc>
      </w:tr>
      <w:tr w:rsidR="00D83762" w:rsidRPr="0068132B">
        <w:trPr>
          <w:cantSplit/>
        </w:trPr>
        <w:tc>
          <w:tcPr>
            <w:tcW w:w="9073" w:type="dxa"/>
            <w:gridSpan w:val="4"/>
            <w:tcBorders>
              <w:top w:val="single" w:sz="12" w:space="0" w:color="auto"/>
              <w:left w:val="single" w:sz="12" w:space="0" w:color="auto"/>
              <w:bottom w:val="single" w:sz="6" w:space="0" w:color="auto"/>
              <w:right w:val="single" w:sz="12" w:space="0" w:color="auto"/>
            </w:tcBorders>
          </w:tcPr>
          <w:p w:rsidR="00D83762" w:rsidRPr="0068132B" w:rsidRDefault="00D83762" w:rsidP="00915DAE">
            <w:pPr>
              <w:rPr>
                <w:rFonts w:ascii="Garamond" w:hAnsi="Garamond" w:cs="Garamond"/>
              </w:rPr>
            </w:pPr>
            <w:r w:rsidRPr="0068132B">
              <w:rPr>
                <w:rFonts w:ascii="Garamond" w:hAnsi="Garamond" w:cs="Garamond"/>
              </w:rPr>
              <w:t>Postai cím:</w:t>
            </w:r>
          </w:p>
          <w:p w:rsidR="00D83762" w:rsidRPr="0068132B" w:rsidRDefault="00D83762" w:rsidP="00915DAE">
            <w:pPr>
              <w:rPr>
                <w:rFonts w:ascii="Garamond" w:hAnsi="Garamond" w:cs="Garamond"/>
              </w:rPr>
            </w:pPr>
            <w:r w:rsidRPr="0068132B">
              <w:rPr>
                <w:rFonts w:ascii="Garamond" w:hAnsi="Garamond" w:cs="Garamond"/>
              </w:rPr>
              <w:t>Kossuth u. 16</w:t>
            </w:r>
          </w:p>
        </w:tc>
      </w:tr>
      <w:tr w:rsidR="00D83762" w:rsidRPr="0068132B">
        <w:trPr>
          <w:cantSplit/>
        </w:trPr>
        <w:tc>
          <w:tcPr>
            <w:tcW w:w="4860" w:type="dxa"/>
            <w:gridSpan w:val="2"/>
            <w:tcBorders>
              <w:top w:val="single" w:sz="6" w:space="0" w:color="auto"/>
              <w:left w:val="single" w:sz="12" w:space="0" w:color="auto"/>
              <w:bottom w:val="single" w:sz="12" w:space="0" w:color="auto"/>
            </w:tcBorders>
          </w:tcPr>
          <w:p w:rsidR="00D83762" w:rsidRPr="0068132B" w:rsidRDefault="00D83762" w:rsidP="00915DAE">
            <w:pPr>
              <w:rPr>
                <w:rFonts w:ascii="Garamond" w:hAnsi="Garamond" w:cs="Garamond"/>
              </w:rPr>
            </w:pPr>
            <w:r w:rsidRPr="0068132B">
              <w:rPr>
                <w:rFonts w:ascii="Garamond" w:hAnsi="Garamond" w:cs="Garamond"/>
              </w:rPr>
              <w:t>Város/Község:</w:t>
            </w:r>
          </w:p>
          <w:p w:rsidR="00D83762" w:rsidRPr="0068132B" w:rsidRDefault="00D83762" w:rsidP="00915DAE">
            <w:pPr>
              <w:rPr>
                <w:rFonts w:ascii="Garamond" w:hAnsi="Garamond" w:cs="Garamond"/>
              </w:rPr>
            </w:pPr>
            <w:r w:rsidRPr="0068132B">
              <w:rPr>
                <w:rFonts w:ascii="Garamond" w:hAnsi="Garamond" w:cs="Garamond"/>
              </w:rPr>
              <w:t>Csopak</w:t>
            </w:r>
          </w:p>
        </w:tc>
        <w:tc>
          <w:tcPr>
            <w:tcW w:w="1800" w:type="dxa"/>
            <w:tcBorders>
              <w:top w:val="single" w:sz="6" w:space="0" w:color="auto"/>
              <w:left w:val="single" w:sz="6" w:space="0" w:color="auto"/>
              <w:bottom w:val="single" w:sz="12" w:space="0" w:color="auto"/>
              <w:right w:val="single" w:sz="4" w:space="0" w:color="auto"/>
            </w:tcBorders>
          </w:tcPr>
          <w:p w:rsidR="00D83762" w:rsidRPr="0068132B" w:rsidRDefault="00D83762" w:rsidP="00915DAE">
            <w:pPr>
              <w:rPr>
                <w:rFonts w:ascii="Garamond" w:hAnsi="Garamond" w:cs="Garamond"/>
              </w:rPr>
            </w:pPr>
            <w:r w:rsidRPr="0068132B">
              <w:rPr>
                <w:rFonts w:ascii="Garamond" w:hAnsi="Garamond" w:cs="Garamond"/>
              </w:rPr>
              <w:t xml:space="preserve">Postai irányítószám:  8229     </w:t>
            </w:r>
          </w:p>
        </w:tc>
        <w:tc>
          <w:tcPr>
            <w:tcW w:w="2413" w:type="dxa"/>
            <w:tcBorders>
              <w:top w:val="single" w:sz="6" w:space="0" w:color="auto"/>
              <w:left w:val="single" w:sz="4" w:space="0" w:color="auto"/>
              <w:bottom w:val="single" w:sz="12" w:space="0" w:color="auto"/>
              <w:right w:val="single" w:sz="12" w:space="0" w:color="auto"/>
            </w:tcBorders>
          </w:tcPr>
          <w:p w:rsidR="00D83762" w:rsidRPr="0068132B" w:rsidRDefault="00D83762" w:rsidP="00915DAE">
            <w:pPr>
              <w:rPr>
                <w:rFonts w:ascii="Garamond" w:hAnsi="Garamond" w:cs="Garamond"/>
              </w:rPr>
            </w:pPr>
            <w:r w:rsidRPr="0068132B">
              <w:rPr>
                <w:rFonts w:ascii="Garamond" w:hAnsi="Garamond" w:cs="Garamond"/>
              </w:rPr>
              <w:t>Ország: Magyarország</w:t>
            </w:r>
          </w:p>
        </w:tc>
      </w:tr>
      <w:tr w:rsidR="00D83762" w:rsidRPr="0068132B">
        <w:trPr>
          <w:cantSplit/>
        </w:trPr>
        <w:tc>
          <w:tcPr>
            <w:tcW w:w="4860" w:type="dxa"/>
            <w:gridSpan w:val="2"/>
            <w:tcBorders>
              <w:top w:val="single" w:sz="12" w:space="0" w:color="auto"/>
              <w:left w:val="single" w:sz="12" w:space="0" w:color="auto"/>
              <w:bottom w:val="single" w:sz="6" w:space="0" w:color="auto"/>
              <w:right w:val="single" w:sz="6" w:space="0" w:color="auto"/>
            </w:tcBorders>
          </w:tcPr>
          <w:p w:rsidR="00D83762" w:rsidRPr="0068132B" w:rsidRDefault="00D83762" w:rsidP="00915DAE">
            <w:pPr>
              <w:rPr>
                <w:rFonts w:ascii="Garamond" w:hAnsi="Garamond" w:cs="Garamond"/>
              </w:rPr>
            </w:pPr>
            <w:r w:rsidRPr="0068132B">
              <w:rPr>
                <w:rFonts w:ascii="Garamond" w:hAnsi="Garamond" w:cs="Garamond"/>
              </w:rPr>
              <w:t>Kapcsolattartási pont(ok):</w:t>
            </w:r>
          </w:p>
          <w:p w:rsidR="00D83762" w:rsidRPr="0068132B" w:rsidRDefault="00D83762" w:rsidP="00915DAE">
            <w:pPr>
              <w:rPr>
                <w:rFonts w:ascii="Garamond" w:hAnsi="Garamond" w:cs="Garamond"/>
              </w:rPr>
            </w:pPr>
            <w:r w:rsidRPr="0068132B">
              <w:rPr>
                <w:rFonts w:ascii="Garamond" w:hAnsi="Garamond" w:cs="Garamond"/>
              </w:rPr>
              <w:t xml:space="preserve">Gál Róbert </w:t>
            </w:r>
          </w:p>
        </w:tc>
        <w:tc>
          <w:tcPr>
            <w:tcW w:w="4213" w:type="dxa"/>
            <w:gridSpan w:val="2"/>
            <w:tcBorders>
              <w:top w:val="single" w:sz="12" w:space="0" w:color="auto"/>
              <w:left w:val="single" w:sz="6" w:space="0" w:color="auto"/>
              <w:bottom w:val="single" w:sz="6" w:space="0" w:color="auto"/>
              <w:right w:val="single" w:sz="12" w:space="0" w:color="auto"/>
            </w:tcBorders>
          </w:tcPr>
          <w:p w:rsidR="00D83762" w:rsidRPr="0068132B" w:rsidRDefault="00D83762" w:rsidP="00915DAE">
            <w:pPr>
              <w:rPr>
                <w:rFonts w:ascii="Garamond" w:hAnsi="Garamond" w:cs="Garamond"/>
              </w:rPr>
            </w:pPr>
            <w:r w:rsidRPr="0068132B">
              <w:rPr>
                <w:rFonts w:ascii="Garamond" w:hAnsi="Garamond" w:cs="Garamond"/>
              </w:rPr>
              <w:t>Telefon: 87/555-260</w:t>
            </w:r>
          </w:p>
        </w:tc>
      </w:tr>
      <w:tr w:rsidR="00D83762" w:rsidRPr="0068132B">
        <w:trPr>
          <w:cantSplit/>
          <w:trHeight w:val="159"/>
        </w:trPr>
        <w:tc>
          <w:tcPr>
            <w:tcW w:w="4860" w:type="dxa"/>
            <w:gridSpan w:val="2"/>
            <w:tcBorders>
              <w:top w:val="single" w:sz="6" w:space="0" w:color="auto"/>
              <w:left w:val="single" w:sz="12" w:space="0" w:color="auto"/>
              <w:bottom w:val="single" w:sz="12" w:space="0" w:color="auto"/>
              <w:right w:val="single" w:sz="6" w:space="0" w:color="auto"/>
            </w:tcBorders>
          </w:tcPr>
          <w:p w:rsidR="00D83762" w:rsidRPr="0068132B" w:rsidRDefault="00D83762" w:rsidP="00915DAE">
            <w:pPr>
              <w:rPr>
                <w:rFonts w:ascii="Garamond" w:hAnsi="Garamond" w:cs="Garamond"/>
              </w:rPr>
            </w:pPr>
            <w:r w:rsidRPr="0068132B">
              <w:rPr>
                <w:rFonts w:ascii="Garamond" w:hAnsi="Garamond" w:cs="Garamond"/>
              </w:rPr>
              <w:t>E-mail: bfnp@bfnp.hu</w:t>
            </w:r>
          </w:p>
          <w:p w:rsidR="00D83762" w:rsidRPr="0068132B" w:rsidRDefault="00D83762" w:rsidP="00915DAE">
            <w:pPr>
              <w:rPr>
                <w:rFonts w:ascii="Garamond" w:hAnsi="Garamond" w:cs="Garamond"/>
                <w:color w:val="0000FF"/>
              </w:rPr>
            </w:pPr>
          </w:p>
        </w:tc>
        <w:tc>
          <w:tcPr>
            <w:tcW w:w="4213" w:type="dxa"/>
            <w:gridSpan w:val="2"/>
            <w:tcBorders>
              <w:top w:val="single" w:sz="6" w:space="0" w:color="auto"/>
              <w:bottom w:val="single" w:sz="12" w:space="0" w:color="auto"/>
              <w:right w:val="single" w:sz="12" w:space="0" w:color="auto"/>
            </w:tcBorders>
          </w:tcPr>
          <w:p w:rsidR="00D83762" w:rsidRPr="0068132B" w:rsidRDefault="00D83762" w:rsidP="00915DAE">
            <w:pPr>
              <w:rPr>
                <w:rFonts w:ascii="Garamond" w:hAnsi="Garamond" w:cs="Garamond"/>
              </w:rPr>
            </w:pPr>
            <w:r w:rsidRPr="0068132B">
              <w:rPr>
                <w:rFonts w:ascii="Garamond" w:hAnsi="Garamond" w:cs="Garamond"/>
              </w:rPr>
              <w:t>Fax: 87/555-261</w:t>
            </w:r>
          </w:p>
        </w:tc>
      </w:tr>
      <w:tr w:rsidR="00D83762" w:rsidRPr="0068132B">
        <w:trPr>
          <w:cantSplit/>
        </w:trPr>
        <w:tc>
          <w:tcPr>
            <w:tcW w:w="9073" w:type="dxa"/>
            <w:gridSpan w:val="4"/>
            <w:tcBorders>
              <w:top w:val="single" w:sz="6" w:space="0" w:color="auto"/>
              <w:left w:val="single" w:sz="12" w:space="0" w:color="auto"/>
              <w:bottom w:val="single" w:sz="4" w:space="0" w:color="auto"/>
              <w:right w:val="single" w:sz="12" w:space="0" w:color="auto"/>
            </w:tcBorders>
          </w:tcPr>
          <w:p w:rsidR="00D83762" w:rsidRPr="0068132B" w:rsidRDefault="00D83762" w:rsidP="00915DAE">
            <w:pPr>
              <w:rPr>
                <w:rFonts w:ascii="Garamond" w:hAnsi="Garamond" w:cs="Garamond"/>
              </w:rPr>
            </w:pPr>
            <w:r w:rsidRPr="0068132B">
              <w:rPr>
                <w:rFonts w:ascii="Garamond" w:hAnsi="Garamond" w:cs="Garamond"/>
              </w:rPr>
              <w:t xml:space="preserve">Internetcím(ek) </w:t>
            </w:r>
            <w:r w:rsidRPr="0068132B">
              <w:rPr>
                <w:rFonts w:ascii="Garamond" w:hAnsi="Garamond" w:cs="Garamond"/>
                <w:i/>
                <w:iCs/>
              </w:rPr>
              <w:t>(adott esetben)</w:t>
            </w:r>
          </w:p>
          <w:p w:rsidR="00D83762" w:rsidRPr="0068132B" w:rsidRDefault="00D83762" w:rsidP="00915DAE">
            <w:pPr>
              <w:rPr>
                <w:rFonts w:ascii="Garamond" w:hAnsi="Garamond" w:cs="Garamond"/>
              </w:rPr>
            </w:pPr>
            <w:r w:rsidRPr="0068132B">
              <w:rPr>
                <w:rFonts w:ascii="Garamond" w:hAnsi="Garamond" w:cs="Garamond"/>
              </w:rPr>
              <w:t xml:space="preserve">Az ajánlatkérő általános címe </w:t>
            </w:r>
            <w:r w:rsidRPr="0068132B">
              <w:rPr>
                <w:rFonts w:ascii="Garamond" w:hAnsi="Garamond" w:cs="Garamond"/>
                <w:i/>
                <w:iCs/>
              </w:rPr>
              <w:t>(URL)</w:t>
            </w:r>
            <w:r w:rsidRPr="0068132B">
              <w:rPr>
                <w:rFonts w:ascii="Garamond" w:hAnsi="Garamond" w:cs="Garamond"/>
              </w:rPr>
              <w:t xml:space="preserve">: </w:t>
            </w:r>
            <w:hyperlink r:id="rId5" w:history="1">
              <w:r w:rsidRPr="0068132B">
                <w:rPr>
                  <w:rStyle w:val="Hiperhivatkozs"/>
                  <w:rFonts w:ascii="Garamond" w:hAnsi="Garamond" w:cs="Garamond"/>
                </w:rPr>
                <w:t>www.bfnp.hu</w:t>
              </w:r>
            </w:hyperlink>
          </w:p>
          <w:p w:rsidR="00D83762" w:rsidRPr="0068132B" w:rsidRDefault="00D83762" w:rsidP="00915DAE">
            <w:pPr>
              <w:rPr>
                <w:rFonts w:ascii="Garamond" w:hAnsi="Garamond" w:cs="Garamond"/>
              </w:rPr>
            </w:pPr>
            <w:r w:rsidRPr="0068132B">
              <w:rPr>
                <w:rFonts w:ascii="Garamond" w:hAnsi="Garamond" w:cs="Garamond"/>
              </w:rPr>
              <w:t xml:space="preserve">A felhasználói oldal címe </w:t>
            </w:r>
            <w:r w:rsidRPr="0068132B">
              <w:rPr>
                <w:rFonts w:ascii="Garamond" w:hAnsi="Garamond" w:cs="Garamond"/>
                <w:i/>
                <w:iCs/>
              </w:rPr>
              <w:t>(URL)</w:t>
            </w:r>
            <w:r w:rsidRPr="0068132B">
              <w:rPr>
                <w:rFonts w:ascii="Garamond" w:hAnsi="Garamond" w:cs="Garamond"/>
              </w:rPr>
              <w:t xml:space="preserve">: </w:t>
            </w:r>
          </w:p>
          <w:p w:rsidR="00D83762" w:rsidRPr="0068132B" w:rsidRDefault="00D83762" w:rsidP="00915DAE">
            <w:pPr>
              <w:rPr>
                <w:rFonts w:ascii="Garamond" w:hAnsi="Garamond" w:cs="Garamond"/>
              </w:rPr>
            </w:pPr>
          </w:p>
          <w:p w:rsidR="00D83762" w:rsidRPr="0068132B" w:rsidRDefault="00D83762" w:rsidP="00915DAE">
            <w:pPr>
              <w:rPr>
                <w:rFonts w:ascii="Garamond" w:hAnsi="Garamond" w:cs="Garamond"/>
              </w:rPr>
            </w:pPr>
          </w:p>
        </w:tc>
      </w:tr>
      <w:tr w:rsidR="00D83762" w:rsidRPr="0068132B">
        <w:trPr>
          <w:cantSplit/>
          <w:trHeight w:val="178"/>
        </w:trPr>
        <w:tc>
          <w:tcPr>
            <w:tcW w:w="9073" w:type="dxa"/>
            <w:gridSpan w:val="4"/>
            <w:tcBorders>
              <w:top w:val="single" w:sz="12" w:space="0" w:color="auto"/>
            </w:tcBorders>
          </w:tcPr>
          <w:p w:rsidR="00D83762" w:rsidRPr="0068132B" w:rsidRDefault="00D83762" w:rsidP="00915DAE">
            <w:pPr>
              <w:rPr>
                <w:rFonts w:ascii="Garamond" w:hAnsi="Garamond" w:cs="Garamond"/>
              </w:rPr>
            </w:pPr>
          </w:p>
        </w:tc>
      </w:tr>
      <w:tr w:rsidR="00D83762" w:rsidRPr="0068132B">
        <w:trPr>
          <w:cantSplit/>
          <w:trHeight w:val="178"/>
        </w:trPr>
        <w:tc>
          <w:tcPr>
            <w:tcW w:w="9073" w:type="dxa"/>
            <w:gridSpan w:val="4"/>
            <w:tcBorders>
              <w:top w:val="single" w:sz="12" w:space="0" w:color="auto"/>
              <w:left w:val="single" w:sz="12" w:space="0" w:color="auto"/>
              <w:right w:val="single" w:sz="12" w:space="0" w:color="auto"/>
            </w:tcBorders>
          </w:tcPr>
          <w:p w:rsidR="00D83762" w:rsidRPr="0068132B" w:rsidRDefault="00D83762" w:rsidP="00915DAE">
            <w:pPr>
              <w:rPr>
                <w:rFonts w:ascii="Garamond" w:hAnsi="Garamond" w:cs="Garamond"/>
              </w:rPr>
            </w:pPr>
            <w:r w:rsidRPr="0068132B">
              <w:rPr>
                <w:rFonts w:ascii="Garamond" w:hAnsi="Garamond" w:cs="Garamond"/>
              </w:rPr>
              <w:t xml:space="preserve">További információ a következő címen szerezhető be: </w:t>
            </w:r>
          </w:p>
        </w:tc>
      </w:tr>
      <w:tr w:rsidR="00D83762" w:rsidRPr="0068132B">
        <w:trPr>
          <w:cantSplit/>
          <w:trHeight w:val="240"/>
        </w:trPr>
        <w:tc>
          <w:tcPr>
            <w:tcW w:w="3960" w:type="dxa"/>
            <w:tcBorders>
              <w:left w:val="single" w:sz="12" w:space="0" w:color="auto"/>
              <w:bottom w:val="single" w:sz="12" w:space="0" w:color="auto"/>
            </w:tcBorders>
          </w:tcPr>
          <w:p w:rsidR="00D83762" w:rsidRPr="0068132B" w:rsidRDefault="00D83762" w:rsidP="00915DAE">
            <w:pPr>
              <w:rPr>
                <w:rFonts w:ascii="Garamond" w:hAnsi="Garamond" w:cs="Garamond"/>
              </w:rPr>
            </w:pPr>
          </w:p>
        </w:tc>
        <w:tc>
          <w:tcPr>
            <w:tcW w:w="5113" w:type="dxa"/>
            <w:gridSpan w:val="3"/>
            <w:tcBorders>
              <w:left w:val="nil"/>
              <w:bottom w:val="single" w:sz="12" w:space="0" w:color="auto"/>
              <w:right w:val="single" w:sz="12" w:space="0" w:color="auto"/>
            </w:tcBorders>
          </w:tcPr>
          <w:p w:rsidR="00D83762" w:rsidRPr="0068132B" w:rsidRDefault="00FC540F" w:rsidP="00915DAE">
            <w:pPr>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w:t>
            </w:r>
            <w:r w:rsidR="00D83762" w:rsidRPr="0068132B">
              <w:rPr>
                <w:rFonts w:ascii="Garamond" w:hAnsi="Garamond" w:cs="Garamond"/>
                <w:spacing w:val="-4"/>
              </w:rPr>
              <w:t>A fenti említett kapcsolattartási pont(ok)</w:t>
            </w:r>
          </w:p>
          <w:p w:rsidR="00D83762" w:rsidRPr="0068132B" w:rsidRDefault="00FC540F" w:rsidP="00915DAE">
            <w:pPr>
              <w:rPr>
                <w:rFonts w:ascii="Garamond" w:hAnsi="Garamond" w:cs="Garamond"/>
              </w:rPr>
            </w:pPr>
            <w:r w:rsidRPr="0068132B">
              <w:rPr>
                <w:rFonts w:ascii="Garamond" w:hAnsi="Garamond" w:cs="Garamond"/>
              </w:rPr>
              <w:fldChar w:fldCharType="begin">
                <w:ffData>
                  <w:name w:val=""/>
                  <w:enabled/>
                  <w:calcOnExit w:val="0"/>
                  <w:checkBox>
                    <w:sizeAuto/>
                    <w:default w:val="1"/>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Egyéb </w:t>
            </w:r>
            <w:r w:rsidR="00D83762" w:rsidRPr="0068132B">
              <w:rPr>
                <w:rFonts w:ascii="Garamond" w:hAnsi="Garamond" w:cs="Garamond"/>
                <w:i/>
                <w:iCs/>
              </w:rPr>
              <w:t>(töltse ki az A.I mellékletet)</w:t>
            </w:r>
          </w:p>
        </w:tc>
      </w:tr>
      <w:tr w:rsidR="00D83762" w:rsidRPr="0068132B">
        <w:trPr>
          <w:cantSplit/>
          <w:trHeight w:val="178"/>
        </w:trPr>
        <w:tc>
          <w:tcPr>
            <w:tcW w:w="9073" w:type="dxa"/>
            <w:gridSpan w:val="4"/>
            <w:tcBorders>
              <w:top w:val="single" w:sz="12" w:space="0" w:color="auto"/>
              <w:left w:val="single" w:sz="12" w:space="0" w:color="auto"/>
              <w:right w:val="single" w:sz="12" w:space="0" w:color="auto"/>
            </w:tcBorders>
          </w:tcPr>
          <w:p w:rsidR="00D83762" w:rsidRPr="0068132B" w:rsidRDefault="00D83762" w:rsidP="00915DAE">
            <w:pPr>
              <w:rPr>
                <w:rFonts w:ascii="Garamond" w:hAnsi="Garamond" w:cs="Garamond"/>
              </w:rPr>
            </w:pPr>
            <w:r w:rsidRPr="0068132B">
              <w:rPr>
                <w:rFonts w:ascii="Garamond" w:hAnsi="Garamond" w:cs="Garamond"/>
              </w:rPr>
              <w:lastRenderedPageBreak/>
              <w:t xml:space="preserve">A dokumentáció és a kiegészítő iratok (a versenypárbeszédre és a dinamikus beszerzési rendszerre vonatkozók is) a következő címen szerezhetők be: </w:t>
            </w:r>
          </w:p>
        </w:tc>
      </w:tr>
      <w:tr w:rsidR="00D83762" w:rsidRPr="0068132B">
        <w:trPr>
          <w:cantSplit/>
          <w:trHeight w:val="240"/>
        </w:trPr>
        <w:tc>
          <w:tcPr>
            <w:tcW w:w="3960" w:type="dxa"/>
            <w:tcBorders>
              <w:left w:val="single" w:sz="12" w:space="0" w:color="auto"/>
            </w:tcBorders>
          </w:tcPr>
          <w:p w:rsidR="00D83762" w:rsidRPr="0068132B" w:rsidRDefault="00D83762" w:rsidP="00915DAE">
            <w:pPr>
              <w:rPr>
                <w:rFonts w:ascii="Garamond" w:hAnsi="Garamond" w:cs="Garamond"/>
              </w:rPr>
            </w:pPr>
          </w:p>
        </w:tc>
        <w:tc>
          <w:tcPr>
            <w:tcW w:w="5113" w:type="dxa"/>
            <w:gridSpan w:val="3"/>
            <w:tcBorders>
              <w:left w:val="nil"/>
              <w:right w:val="single" w:sz="12" w:space="0" w:color="auto"/>
            </w:tcBorders>
          </w:tcPr>
          <w:p w:rsidR="00D83762" w:rsidRPr="0068132B" w:rsidRDefault="00FC540F" w:rsidP="00915DAE">
            <w:pPr>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w:t>
            </w:r>
            <w:r w:rsidR="00D83762" w:rsidRPr="0068132B">
              <w:rPr>
                <w:rFonts w:ascii="Garamond" w:hAnsi="Garamond" w:cs="Garamond"/>
                <w:spacing w:val="-4"/>
              </w:rPr>
              <w:t>A fenti említett kapcsolattartási pont(ok)</w:t>
            </w:r>
          </w:p>
          <w:p w:rsidR="00D83762" w:rsidRPr="0068132B" w:rsidRDefault="00FC540F" w:rsidP="00915DAE">
            <w:pPr>
              <w:rPr>
                <w:rFonts w:ascii="Garamond" w:hAnsi="Garamond" w:cs="Garamond"/>
              </w:rPr>
            </w:pPr>
            <w:r w:rsidRPr="0068132B">
              <w:rPr>
                <w:rFonts w:ascii="Garamond" w:hAnsi="Garamond" w:cs="Garamond"/>
              </w:rPr>
              <w:fldChar w:fldCharType="begin">
                <w:ffData>
                  <w:name w:val=""/>
                  <w:enabled/>
                  <w:calcOnExit w:val="0"/>
                  <w:checkBox>
                    <w:sizeAuto/>
                    <w:default w:val="1"/>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Egyéb </w:t>
            </w:r>
            <w:r w:rsidR="00D83762" w:rsidRPr="0068132B">
              <w:rPr>
                <w:rFonts w:ascii="Garamond" w:hAnsi="Garamond" w:cs="Garamond"/>
                <w:i/>
                <w:iCs/>
              </w:rPr>
              <w:t>(töltse ki az A.II mellékletet)</w:t>
            </w:r>
          </w:p>
        </w:tc>
      </w:tr>
      <w:tr w:rsidR="00D83762" w:rsidRPr="0068132B">
        <w:trPr>
          <w:cantSplit/>
          <w:trHeight w:val="178"/>
        </w:trPr>
        <w:tc>
          <w:tcPr>
            <w:tcW w:w="9073" w:type="dxa"/>
            <w:gridSpan w:val="4"/>
            <w:tcBorders>
              <w:top w:val="single" w:sz="12" w:space="0" w:color="auto"/>
              <w:left w:val="single" w:sz="12" w:space="0" w:color="auto"/>
              <w:right w:val="single" w:sz="12" w:space="0" w:color="auto"/>
            </w:tcBorders>
          </w:tcPr>
          <w:p w:rsidR="00D83762" w:rsidRPr="0068132B" w:rsidRDefault="00D83762" w:rsidP="00915DAE">
            <w:pPr>
              <w:rPr>
                <w:rFonts w:ascii="Garamond" w:hAnsi="Garamond" w:cs="Garamond"/>
              </w:rPr>
            </w:pPr>
            <w:r w:rsidRPr="0068132B">
              <w:rPr>
                <w:rFonts w:ascii="Garamond" w:hAnsi="Garamond" w:cs="Garamond"/>
              </w:rPr>
              <w:t>Az ajánlatokat vagy részvételi jelentkezéseket a következő címre kell benyújtani:</w:t>
            </w:r>
          </w:p>
        </w:tc>
      </w:tr>
      <w:tr w:rsidR="00D83762" w:rsidRPr="0068132B">
        <w:trPr>
          <w:cantSplit/>
          <w:trHeight w:val="240"/>
        </w:trPr>
        <w:tc>
          <w:tcPr>
            <w:tcW w:w="3960" w:type="dxa"/>
            <w:tcBorders>
              <w:left w:val="single" w:sz="12" w:space="0" w:color="auto"/>
              <w:bottom w:val="single" w:sz="12" w:space="0" w:color="auto"/>
            </w:tcBorders>
          </w:tcPr>
          <w:p w:rsidR="00D83762" w:rsidRPr="0068132B" w:rsidRDefault="00D83762" w:rsidP="00915DAE">
            <w:pPr>
              <w:rPr>
                <w:rFonts w:ascii="Garamond" w:hAnsi="Garamond" w:cs="Garamond"/>
              </w:rPr>
            </w:pPr>
          </w:p>
        </w:tc>
        <w:tc>
          <w:tcPr>
            <w:tcW w:w="5113" w:type="dxa"/>
            <w:gridSpan w:val="3"/>
            <w:tcBorders>
              <w:left w:val="nil"/>
              <w:bottom w:val="single" w:sz="12" w:space="0" w:color="auto"/>
              <w:right w:val="single" w:sz="12" w:space="0" w:color="auto"/>
            </w:tcBorders>
          </w:tcPr>
          <w:p w:rsidR="00D83762" w:rsidRPr="0068132B" w:rsidRDefault="00FC540F" w:rsidP="00915DAE">
            <w:pPr>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w:t>
            </w:r>
            <w:r w:rsidR="00D83762" w:rsidRPr="0068132B">
              <w:rPr>
                <w:rFonts w:ascii="Garamond" w:hAnsi="Garamond" w:cs="Garamond"/>
                <w:spacing w:val="-4"/>
              </w:rPr>
              <w:t>A fenti említett kapcsolattartási pont(ok)</w:t>
            </w:r>
          </w:p>
          <w:p w:rsidR="00D83762" w:rsidRPr="0068132B" w:rsidRDefault="00FC540F" w:rsidP="00915DAE">
            <w:pPr>
              <w:rPr>
                <w:rFonts w:ascii="Garamond" w:hAnsi="Garamond" w:cs="Garamond"/>
              </w:rPr>
            </w:pPr>
            <w:r w:rsidRPr="0068132B">
              <w:rPr>
                <w:rFonts w:ascii="Garamond" w:hAnsi="Garamond" w:cs="Garamond"/>
              </w:rPr>
              <w:fldChar w:fldCharType="begin">
                <w:ffData>
                  <w:name w:val=""/>
                  <w:enabled/>
                  <w:calcOnExit w:val="0"/>
                  <w:checkBox>
                    <w:sizeAuto/>
                    <w:default w:val="1"/>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Egyéb </w:t>
            </w:r>
            <w:r w:rsidR="00D83762" w:rsidRPr="0068132B">
              <w:rPr>
                <w:rFonts w:ascii="Garamond" w:hAnsi="Garamond" w:cs="Garamond"/>
                <w:i/>
                <w:iCs/>
              </w:rPr>
              <w:t>(töltse ki az A.III mellékletet)</w:t>
            </w:r>
          </w:p>
        </w:tc>
      </w:tr>
    </w:tbl>
    <w:p w:rsidR="00D83762" w:rsidRPr="0068132B" w:rsidRDefault="00D83762" w:rsidP="00207A65">
      <w:pPr>
        <w:pStyle w:val="Rub2"/>
        <w:tabs>
          <w:tab w:val="clear" w:pos="709"/>
          <w:tab w:val="left" w:pos="426"/>
        </w:tabs>
        <w:spacing w:after="120"/>
        <w:ind w:right="-595"/>
        <w:rPr>
          <w:rFonts w:ascii="Garamond" w:hAnsi="Garamond" w:cs="Garamond"/>
          <w:b/>
          <w:bCs/>
          <w:sz w:val="22"/>
          <w:szCs w:val="22"/>
          <w:lang w:val="hu-HU"/>
        </w:rPr>
      </w:pPr>
    </w:p>
    <w:p w:rsidR="00D83762" w:rsidRPr="0068132B" w:rsidRDefault="00D83762" w:rsidP="00207A65">
      <w:pPr>
        <w:pStyle w:val="Rub2"/>
        <w:spacing w:before="120" w:after="120"/>
        <w:ind w:right="-595"/>
        <w:rPr>
          <w:rFonts w:ascii="Garamond" w:hAnsi="Garamond" w:cs="Garamond"/>
          <w:b/>
          <w:bCs/>
          <w:sz w:val="22"/>
          <w:szCs w:val="22"/>
          <w:lang w:val="hu-HU"/>
        </w:rPr>
      </w:pPr>
      <w:r w:rsidRPr="0068132B">
        <w:rPr>
          <w:rFonts w:ascii="Garamond" w:hAnsi="Garamond" w:cs="Garamond"/>
          <w:b/>
          <w:bCs/>
          <w:sz w:val="22"/>
          <w:szCs w:val="22"/>
          <w:lang w:val="hu-HU"/>
        </w:rPr>
        <w:t>I.2.) Az ajánlatkérő típusa</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D83762" w:rsidRPr="0068132B">
        <w:trPr>
          <w:trHeight w:val="420"/>
        </w:trPr>
        <w:tc>
          <w:tcPr>
            <w:tcW w:w="4552" w:type="dxa"/>
            <w:vAlign w:val="center"/>
          </w:tcPr>
          <w:p w:rsidR="00D83762" w:rsidRPr="0068132B" w:rsidRDefault="00D83762" w:rsidP="00915DAE">
            <w:pPr>
              <w:tabs>
                <w:tab w:val="left" w:pos="3240"/>
              </w:tabs>
              <w:rPr>
                <w:rFonts w:ascii="Garamond" w:hAnsi="Garamond" w:cs="Garamond"/>
              </w:rPr>
            </w:pPr>
            <w:r w:rsidRPr="0068132B">
              <w:rPr>
                <w:rFonts w:ascii="Garamond" w:hAnsi="Garamond" w:cs="Garamond"/>
              </w:rPr>
              <w:t>Központi szintű</w:t>
            </w:r>
            <w:r w:rsidRPr="0068132B">
              <w:rPr>
                <w:rFonts w:ascii="Garamond" w:hAnsi="Garamond" w:cs="Garamond"/>
              </w:rPr>
              <w:tab/>
            </w:r>
            <w:bookmarkStart w:id="1" w:name="Check16"/>
            <w:r w:rsidR="00FC540F" w:rsidRPr="0068132B">
              <w:rPr>
                <w:rFonts w:ascii="Garamond" w:hAnsi="Garamond" w:cs="Garamond"/>
              </w:rPr>
              <w:fldChar w:fldCharType="begin">
                <w:ffData>
                  <w:name w:val="Check16"/>
                  <w:enabled/>
                  <w:calcOnExit w:val="0"/>
                  <w:checkBox>
                    <w:sizeAuto/>
                    <w:default w:val="1"/>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bookmarkEnd w:id="1"/>
          </w:p>
        </w:tc>
        <w:tc>
          <w:tcPr>
            <w:tcW w:w="4552" w:type="dxa"/>
            <w:vAlign w:val="center"/>
          </w:tcPr>
          <w:p w:rsidR="00D83762" w:rsidRPr="0068132B" w:rsidRDefault="00D83762" w:rsidP="00915DAE">
            <w:pPr>
              <w:tabs>
                <w:tab w:val="left" w:pos="3240"/>
              </w:tabs>
              <w:rPr>
                <w:rFonts w:ascii="Garamond" w:hAnsi="Garamond" w:cs="Garamond"/>
              </w:rPr>
            </w:pPr>
            <w:r w:rsidRPr="0068132B">
              <w:rPr>
                <w:rFonts w:ascii="Garamond" w:hAnsi="Garamond" w:cs="Garamond"/>
              </w:rPr>
              <w:t>Közszolgáltató</w:t>
            </w:r>
            <w:r w:rsidRPr="0068132B">
              <w:rPr>
                <w:rFonts w:ascii="Garamond" w:hAnsi="Garamond" w:cs="Garamond"/>
              </w:rPr>
              <w:tab/>
            </w:r>
            <w:r w:rsidR="00FC540F" w:rsidRPr="0068132B">
              <w:rPr>
                <w:rFonts w:ascii="Garamond" w:hAnsi="Garamond" w:cs="Garamond"/>
              </w:rPr>
              <w:fldChar w:fldCharType="begin">
                <w:ffData>
                  <w:name w:val=""/>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p>
        </w:tc>
      </w:tr>
      <w:tr w:rsidR="00D83762" w:rsidRPr="0068132B">
        <w:trPr>
          <w:trHeight w:val="420"/>
        </w:trPr>
        <w:tc>
          <w:tcPr>
            <w:tcW w:w="4552" w:type="dxa"/>
            <w:vAlign w:val="center"/>
          </w:tcPr>
          <w:p w:rsidR="00D83762" w:rsidRPr="0068132B" w:rsidRDefault="00D83762" w:rsidP="00915DAE">
            <w:pPr>
              <w:tabs>
                <w:tab w:val="left" w:pos="3240"/>
              </w:tabs>
              <w:rPr>
                <w:rFonts w:ascii="Garamond" w:hAnsi="Garamond" w:cs="Garamond"/>
              </w:rPr>
            </w:pPr>
            <w:r w:rsidRPr="0068132B">
              <w:rPr>
                <w:rFonts w:ascii="Garamond" w:hAnsi="Garamond" w:cs="Garamond"/>
              </w:rPr>
              <w:t>Regionális/helyi szintű</w:t>
            </w:r>
            <w:r w:rsidRPr="0068132B">
              <w:rPr>
                <w:rFonts w:ascii="Garamond" w:hAnsi="Garamond" w:cs="Garamond"/>
              </w:rPr>
              <w:tab/>
            </w:r>
            <w:r w:rsidR="00FC540F" w:rsidRPr="0068132B">
              <w:rPr>
                <w:rFonts w:ascii="Garamond" w:hAnsi="Garamond" w:cs="Garamond"/>
              </w:rPr>
              <w:fldChar w:fldCharType="begin">
                <w:ffData>
                  <w:name w:val="Check16"/>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p>
        </w:tc>
        <w:tc>
          <w:tcPr>
            <w:tcW w:w="4552" w:type="dxa"/>
            <w:vAlign w:val="center"/>
          </w:tcPr>
          <w:p w:rsidR="00D83762" w:rsidRPr="0068132B" w:rsidRDefault="00D83762" w:rsidP="00915DAE">
            <w:pPr>
              <w:tabs>
                <w:tab w:val="left" w:pos="3240"/>
              </w:tabs>
              <w:rPr>
                <w:rFonts w:ascii="Garamond" w:hAnsi="Garamond" w:cs="Garamond"/>
              </w:rPr>
            </w:pPr>
            <w:r w:rsidRPr="0068132B">
              <w:rPr>
                <w:rFonts w:ascii="Garamond" w:hAnsi="Garamond" w:cs="Garamond"/>
              </w:rPr>
              <w:t xml:space="preserve">Támogatott szervezet [Kbt. 6. § (1) bekezdés </w:t>
            </w:r>
            <w:r w:rsidRPr="0068132B">
              <w:rPr>
                <w:rFonts w:ascii="Garamond" w:hAnsi="Garamond" w:cs="Garamond"/>
                <w:i/>
                <w:iCs/>
              </w:rPr>
              <w:t>g)</w:t>
            </w:r>
            <w:r w:rsidRPr="0068132B">
              <w:rPr>
                <w:rFonts w:ascii="Garamond" w:hAnsi="Garamond" w:cs="Garamond"/>
              </w:rPr>
              <w:t xml:space="preserve"> pont]</w:t>
            </w:r>
            <w:r w:rsidRPr="0068132B">
              <w:rPr>
                <w:rFonts w:ascii="Garamond" w:hAnsi="Garamond" w:cs="Garamond"/>
              </w:rPr>
              <w:tab/>
            </w:r>
            <w:r w:rsidR="00FC540F" w:rsidRPr="0068132B">
              <w:rPr>
                <w:rFonts w:ascii="Garamond" w:hAnsi="Garamond" w:cs="Garamond"/>
              </w:rPr>
              <w:fldChar w:fldCharType="begin">
                <w:ffData>
                  <w:name w:val="Check16"/>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ab/>
            </w:r>
          </w:p>
        </w:tc>
      </w:tr>
      <w:tr w:rsidR="00D83762" w:rsidRPr="0068132B">
        <w:trPr>
          <w:trHeight w:val="420"/>
        </w:trPr>
        <w:tc>
          <w:tcPr>
            <w:tcW w:w="4552" w:type="dxa"/>
            <w:vAlign w:val="center"/>
          </w:tcPr>
          <w:p w:rsidR="00D83762" w:rsidRPr="0068132B" w:rsidRDefault="00D83762" w:rsidP="00915DAE">
            <w:pPr>
              <w:tabs>
                <w:tab w:val="left" w:pos="3240"/>
              </w:tabs>
              <w:rPr>
                <w:rFonts w:ascii="Garamond" w:hAnsi="Garamond" w:cs="Garamond"/>
              </w:rPr>
            </w:pPr>
            <w:r w:rsidRPr="0068132B">
              <w:rPr>
                <w:rFonts w:ascii="Garamond" w:hAnsi="Garamond" w:cs="Garamond"/>
              </w:rPr>
              <w:t>Közjogi szervezet</w:t>
            </w:r>
            <w:r w:rsidRPr="0068132B">
              <w:rPr>
                <w:rFonts w:ascii="Garamond" w:hAnsi="Garamond" w:cs="Garamond"/>
              </w:rPr>
              <w:tab/>
            </w:r>
            <w:r w:rsidR="00FC540F" w:rsidRPr="0068132B">
              <w:rPr>
                <w:rFonts w:ascii="Garamond" w:hAnsi="Garamond" w:cs="Garamond"/>
              </w:rPr>
              <w:fldChar w:fldCharType="begin">
                <w:ffData>
                  <w:name w:val="Check16"/>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p>
        </w:tc>
        <w:tc>
          <w:tcPr>
            <w:tcW w:w="4552" w:type="dxa"/>
            <w:vAlign w:val="center"/>
          </w:tcPr>
          <w:p w:rsidR="00D83762" w:rsidRPr="0068132B" w:rsidRDefault="00D83762" w:rsidP="00915DAE">
            <w:pPr>
              <w:tabs>
                <w:tab w:val="left" w:pos="3240"/>
              </w:tabs>
              <w:rPr>
                <w:rFonts w:ascii="Garamond" w:hAnsi="Garamond" w:cs="Garamond"/>
              </w:rPr>
            </w:pPr>
            <w:r w:rsidRPr="0068132B">
              <w:rPr>
                <w:rFonts w:ascii="Garamond" w:hAnsi="Garamond" w:cs="Garamond"/>
              </w:rPr>
              <w:t>Egyéb</w:t>
            </w:r>
            <w:r w:rsidRPr="0068132B">
              <w:rPr>
                <w:rFonts w:ascii="Garamond" w:hAnsi="Garamond" w:cs="Garamond"/>
              </w:rPr>
              <w:tab/>
            </w:r>
            <w:r w:rsidR="00FC540F" w:rsidRPr="0068132B">
              <w:rPr>
                <w:rFonts w:ascii="Garamond" w:hAnsi="Garamond" w:cs="Garamond"/>
              </w:rPr>
              <w:fldChar w:fldCharType="begin">
                <w:ffData>
                  <w:name w:val="Check16"/>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p>
        </w:tc>
      </w:tr>
    </w:tbl>
    <w:p w:rsidR="00D83762" w:rsidRPr="0068132B" w:rsidRDefault="00D83762" w:rsidP="00207A65">
      <w:pPr>
        <w:spacing w:after="120"/>
        <w:rPr>
          <w:rFonts w:ascii="Garamond" w:hAnsi="Garamond" w:cs="Garamond"/>
          <w:b/>
          <w:bCs/>
          <w:smallCaps/>
        </w:rPr>
      </w:pPr>
    </w:p>
    <w:p w:rsidR="00D83762" w:rsidRPr="0068132B" w:rsidRDefault="00D83762" w:rsidP="00207A65">
      <w:pPr>
        <w:spacing w:after="120"/>
        <w:rPr>
          <w:rFonts w:ascii="Garamond" w:hAnsi="Garamond" w:cs="Garamond"/>
          <w:b/>
          <w:bCs/>
          <w:smallCaps/>
        </w:rPr>
      </w:pPr>
      <w:r w:rsidRPr="0068132B">
        <w:rPr>
          <w:rFonts w:ascii="Garamond" w:hAnsi="Garamond" w:cs="Garamond"/>
          <w:b/>
          <w:bCs/>
          <w:smallCaps/>
        </w:rPr>
        <w:t>I.3.) Fő tevékenység</w:t>
      </w:r>
    </w:p>
    <w:p w:rsidR="00D83762" w:rsidRPr="0068132B" w:rsidRDefault="00D83762" w:rsidP="00207A65">
      <w:pPr>
        <w:spacing w:after="120"/>
        <w:rPr>
          <w:rFonts w:ascii="Garamond" w:hAnsi="Garamond" w:cs="Garamond"/>
          <w:b/>
          <w:bCs/>
          <w:smallCaps/>
        </w:rPr>
      </w:pPr>
      <w:r w:rsidRPr="0068132B">
        <w:rPr>
          <w:rFonts w:ascii="Garamond" w:hAnsi="Garamond" w:cs="Garamond"/>
          <w:b/>
          <w:bCs/>
          <w:smallCaps/>
        </w:rPr>
        <w:t xml:space="preserve">I.3.1) Klasszikus ajánlatkérők </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D83762" w:rsidRPr="0068132B">
        <w:trPr>
          <w:trHeight w:val="420"/>
        </w:trPr>
        <w:tc>
          <w:tcPr>
            <w:tcW w:w="4552" w:type="dxa"/>
            <w:tcBorders>
              <w:bottom w:val="nil"/>
              <w:right w:val="nil"/>
            </w:tcBorders>
            <w:vAlign w:val="center"/>
          </w:tcPr>
          <w:p w:rsidR="00D83762" w:rsidRPr="0068132B" w:rsidRDefault="00FC540F" w:rsidP="00915DAE">
            <w:pPr>
              <w:tabs>
                <w:tab w:val="left" w:pos="2268"/>
                <w:tab w:val="left" w:pos="3119"/>
                <w:tab w:val="left" w:pos="5670"/>
                <w:tab w:val="left" w:pos="6521"/>
                <w:tab w:val="left" w:pos="7371"/>
              </w:tabs>
              <w:spacing w:before="120" w:after="120"/>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Általános közszolgáltatások </w:t>
            </w:r>
          </w:p>
        </w:tc>
        <w:tc>
          <w:tcPr>
            <w:tcW w:w="4552" w:type="dxa"/>
            <w:tcBorders>
              <w:left w:val="nil"/>
              <w:bottom w:val="nil"/>
            </w:tcBorders>
            <w:vAlign w:val="center"/>
          </w:tcPr>
          <w:p w:rsidR="00D83762" w:rsidRPr="0068132B" w:rsidRDefault="00FC540F" w:rsidP="00915DAE">
            <w:pPr>
              <w:autoSpaceDE w:val="0"/>
              <w:autoSpaceDN w:val="0"/>
              <w:adjustRightInd w:val="0"/>
              <w:spacing w:before="120" w:after="120"/>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Lakásszolgáltatás és közösségi rekreáció</w:t>
            </w:r>
          </w:p>
        </w:tc>
      </w:tr>
      <w:tr w:rsidR="00D83762" w:rsidRPr="0068132B">
        <w:trPr>
          <w:trHeight w:val="420"/>
        </w:trPr>
        <w:tc>
          <w:tcPr>
            <w:tcW w:w="4552" w:type="dxa"/>
            <w:tcBorders>
              <w:top w:val="nil"/>
              <w:bottom w:val="nil"/>
              <w:right w:val="nil"/>
            </w:tcBorders>
            <w:vAlign w:val="center"/>
          </w:tcPr>
          <w:p w:rsidR="00D83762" w:rsidRPr="0068132B" w:rsidRDefault="00FC540F" w:rsidP="00915DAE">
            <w:pPr>
              <w:tabs>
                <w:tab w:val="left" w:pos="2268"/>
                <w:tab w:val="left" w:pos="3119"/>
                <w:tab w:val="left" w:pos="5670"/>
                <w:tab w:val="left" w:pos="6521"/>
                <w:tab w:val="left" w:pos="7230"/>
              </w:tabs>
              <w:spacing w:before="120" w:after="120"/>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Honvédelem                                         </w:t>
            </w:r>
          </w:p>
        </w:tc>
        <w:tc>
          <w:tcPr>
            <w:tcW w:w="4552" w:type="dxa"/>
            <w:tcBorders>
              <w:top w:val="nil"/>
              <w:left w:val="nil"/>
              <w:bottom w:val="nil"/>
            </w:tcBorders>
            <w:vAlign w:val="center"/>
          </w:tcPr>
          <w:p w:rsidR="00D83762" w:rsidRPr="0068132B" w:rsidRDefault="00FC540F" w:rsidP="00915DAE">
            <w:pPr>
              <w:tabs>
                <w:tab w:val="left" w:pos="2268"/>
                <w:tab w:val="left" w:pos="3119"/>
                <w:tab w:val="left" w:pos="5670"/>
                <w:tab w:val="left" w:pos="6521"/>
                <w:tab w:val="left" w:pos="7230"/>
              </w:tabs>
              <w:spacing w:before="120" w:after="120"/>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Szociális védelem</w:t>
            </w:r>
          </w:p>
        </w:tc>
      </w:tr>
      <w:tr w:rsidR="00D83762" w:rsidRPr="0068132B">
        <w:trPr>
          <w:trHeight w:val="420"/>
        </w:trPr>
        <w:tc>
          <w:tcPr>
            <w:tcW w:w="4552" w:type="dxa"/>
            <w:tcBorders>
              <w:top w:val="nil"/>
              <w:bottom w:val="nil"/>
              <w:right w:val="nil"/>
            </w:tcBorders>
            <w:vAlign w:val="center"/>
          </w:tcPr>
          <w:p w:rsidR="00D83762" w:rsidRPr="0068132B" w:rsidRDefault="00FC540F" w:rsidP="00915DAE">
            <w:pPr>
              <w:tabs>
                <w:tab w:val="left" w:pos="2268"/>
                <w:tab w:val="left" w:pos="3119"/>
                <w:tab w:val="left" w:pos="5670"/>
                <w:tab w:val="left" w:pos="6521"/>
                <w:tab w:val="left" w:pos="7230"/>
              </w:tabs>
              <w:spacing w:before="120" w:after="120"/>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Közrend és biztonság </w:t>
            </w:r>
          </w:p>
        </w:tc>
        <w:tc>
          <w:tcPr>
            <w:tcW w:w="4552" w:type="dxa"/>
            <w:tcBorders>
              <w:top w:val="nil"/>
              <w:left w:val="nil"/>
              <w:bottom w:val="nil"/>
            </w:tcBorders>
            <w:vAlign w:val="center"/>
          </w:tcPr>
          <w:p w:rsidR="00D83762" w:rsidRPr="0068132B" w:rsidRDefault="00FC540F" w:rsidP="00915DAE">
            <w:pPr>
              <w:autoSpaceDE w:val="0"/>
              <w:autoSpaceDN w:val="0"/>
              <w:adjustRightInd w:val="0"/>
              <w:spacing w:before="120" w:after="120"/>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Szabadidő, kultúra és vallás</w:t>
            </w:r>
          </w:p>
        </w:tc>
      </w:tr>
      <w:tr w:rsidR="00D83762" w:rsidRPr="0068132B">
        <w:trPr>
          <w:trHeight w:val="420"/>
        </w:trPr>
        <w:tc>
          <w:tcPr>
            <w:tcW w:w="4552" w:type="dxa"/>
            <w:tcBorders>
              <w:top w:val="nil"/>
              <w:bottom w:val="nil"/>
              <w:right w:val="nil"/>
            </w:tcBorders>
            <w:vAlign w:val="center"/>
          </w:tcPr>
          <w:p w:rsidR="00D83762" w:rsidRPr="0068132B" w:rsidRDefault="00FC540F" w:rsidP="00915DAE">
            <w:pPr>
              <w:tabs>
                <w:tab w:val="left" w:pos="2268"/>
                <w:tab w:val="left" w:pos="3119"/>
                <w:tab w:val="left" w:pos="5670"/>
                <w:tab w:val="left" w:pos="6521"/>
                <w:tab w:val="left" w:pos="7230"/>
              </w:tabs>
              <w:spacing w:before="120" w:after="120"/>
              <w:rPr>
                <w:rFonts w:ascii="Garamond" w:hAnsi="Garamond" w:cs="Garamond"/>
              </w:rPr>
            </w:pPr>
            <w:r w:rsidRPr="0068132B">
              <w:rPr>
                <w:rFonts w:ascii="Garamond" w:hAnsi="Garamond" w:cs="Garamond"/>
              </w:rPr>
              <w:fldChar w:fldCharType="begin">
                <w:ffData>
                  <w:name w:val=""/>
                  <w:enabled/>
                  <w:calcOnExit w:val="0"/>
                  <w:checkBox>
                    <w:sizeAuto/>
                    <w:default w:val="1"/>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Környezetvédelem </w:t>
            </w:r>
          </w:p>
        </w:tc>
        <w:tc>
          <w:tcPr>
            <w:tcW w:w="4552" w:type="dxa"/>
            <w:tcBorders>
              <w:top w:val="nil"/>
              <w:left w:val="nil"/>
              <w:bottom w:val="nil"/>
            </w:tcBorders>
            <w:vAlign w:val="center"/>
          </w:tcPr>
          <w:p w:rsidR="00D83762" w:rsidRPr="0068132B" w:rsidRDefault="00FC540F" w:rsidP="00915DAE">
            <w:pPr>
              <w:tabs>
                <w:tab w:val="left" w:pos="2268"/>
                <w:tab w:val="left" w:pos="3119"/>
                <w:tab w:val="left" w:pos="5670"/>
                <w:tab w:val="left" w:pos="6521"/>
                <w:tab w:val="left" w:pos="7230"/>
              </w:tabs>
              <w:spacing w:before="120" w:after="120"/>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Oktatás</w:t>
            </w:r>
          </w:p>
        </w:tc>
      </w:tr>
      <w:tr w:rsidR="00D83762" w:rsidRPr="0068132B">
        <w:trPr>
          <w:trHeight w:val="420"/>
        </w:trPr>
        <w:tc>
          <w:tcPr>
            <w:tcW w:w="4552" w:type="dxa"/>
            <w:tcBorders>
              <w:top w:val="nil"/>
              <w:bottom w:val="nil"/>
              <w:right w:val="nil"/>
            </w:tcBorders>
            <w:vAlign w:val="center"/>
          </w:tcPr>
          <w:p w:rsidR="00D83762" w:rsidRPr="0068132B" w:rsidRDefault="00FC540F" w:rsidP="00915DAE">
            <w:pPr>
              <w:tabs>
                <w:tab w:val="left" w:pos="2268"/>
                <w:tab w:val="left" w:pos="3119"/>
                <w:tab w:val="left" w:pos="5670"/>
                <w:tab w:val="left" w:pos="6521"/>
                <w:tab w:val="left" w:pos="7230"/>
              </w:tabs>
              <w:spacing w:before="120" w:after="120"/>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Gazdasági és pénzügyek</w:t>
            </w:r>
          </w:p>
        </w:tc>
        <w:tc>
          <w:tcPr>
            <w:tcW w:w="4552" w:type="dxa"/>
            <w:tcBorders>
              <w:top w:val="nil"/>
              <w:left w:val="nil"/>
            </w:tcBorders>
            <w:vAlign w:val="center"/>
          </w:tcPr>
          <w:p w:rsidR="00D83762" w:rsidRPr="0068132B" w:rsidRDefault="00FC540F" w:rsidP="00915DAE">
            <w:pPr>
              <w:tabs>
                <w:tab w:val="left" w:pos="2268"/>
                <w:tab w:val="left" w:pos="3119"/>
                <w:tab w:val="left" w:pos="5670"/>
                <w:tab w:val="left" w:pos="6521"/>
                <w:tab w:val="left" w:pos="7230"/>
              </w:tabs>
              <w:spacing w:before="120" w:after="120"/>
              <w:rPr>
                <w:rFonts w:ascii="Garamond" w:hAnsi="Garamond" w:cs="Garamond"/>
              </w:rPr>
            </w:pPr>
            <w:r w:rsidRPr="0068132B">
              <w:rPr>
                <w:rFonts w:ascii="Garamond" w:hAnsi="Garamond" w:cs="Garamond"/>
              </w:rPr>
              <w:fldChar w:fldCharType="begin">
                <w:ffData>
                  <w:name w:val="Check17"/>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Egyéb (</w:t>
            </w:r>
            <w:r w:rsidR="00D83762" w:rsidRPr="0068132B">
              <w:rPr>
                <w:rFonts w:ascii="Garamond" w:hAnsi="Garamond" w:cs="Garamond"/>
                <w:i/>
                <w:iCs/>
              </w:rPr>
              <w:t>nevezze meg</w:t>
            </w:r>
            <w:r w:rsidR="00D83762" w:rsidRPr="0068132B">
              <w:rPr>
                <w:rFonts w:ascii="Garamond" w:hAnsi="Garamond" w:cs="Garamond"/>
              </w:rPr>
              <w:t xml:space="preserve">): </w:t>
            </w:r>
          </w:p>
        </w:tc>
      </w:tr>
      <w:tr w:rsidR="00D83762" w:rsidRPr="0068132B">
        <w:trPr>
          <w:trHeight w:val="420"/>
        </w:trPr>
        <w:tc>
          <w:tcPr>
            <w:tcW w:w="4552" w:type="dxa"/>
            <w:tcBorders>
              <w:top w:val="nil"/>
            </w:tcBorders>
            <w:vAlign w:val="center"/>
          </w:tcPr>
          <w:p w:rsidR="00D83762" w:rsidRPr="0068132B" w:rsidRDefault="00FC540F" w:rsidP="00915DAE">
            <w:pPr>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Egészségügy</w:t>
            </w:r>
          </w:p>
        </w:tc>
        <w:tc>
          <w:tcPr>
            <w:tcW w:w="4552" w:type="dxa"/>
            <w:tcBorders>
              <w:bottom w:val="nil"/>
              <w:right w:val="nil"/>
            </w:tcBorders>
            <w:vAlign w:val="center"/>
          </w:tcPr>
          <w:p w:rsidR="00D83762" w:rsidRPr="0068132B" w:rsidRDefault="00D83762" w:rsidP="00915DAE">
            <w:pPr>
              <w:tabs>
                <w:tab w:val="left" w:pos="2268"/>
                <w:tab w:val="left" w:pos="3119"/>
                <w:tab w:val="left" w:pos="5670"/>
                <w:tab w:val="left" w:pos="6521"/>
                <w:tab w:val="left" w:pos="7230"/>
              </w:tabs>
              <w:spacing w:before="120" w:after="120"/>
              <w:rPr>
                <w:rFonts w:ascii="Garamond" w:hAnsi="Garamond" w:cs="Garamond"/>
              </w:rPr>
            </w:pPr>
          </w:p>
        </w:tc>
      </w:tr>
    </w:tbl>
    <w:p w:rsidR="00D83762" w:rsidRPr="0068132B" w:rsidRDefault="00D83762" w:rsidP="00207A65">
      <w:pPr>
        <w:rPr>
          <w:rFonts w:ascii="Garamond" w:hAnsi="Garamond" w:cs="Garamond"/>
        </w:rPr>
      </w:pPr>
    </w:p>
    <w:p w:rsidR="00D83762" w:rsidRPr="0068132B" w:rsidRDefault="00D83762" w:rsidP="00207A65">
      <w:pPr>
        <w:spacing w:after="120"/>
        <w:rPr>
          <w:rFonts w:ascii="Garamond" w:hAnsi="Garamond" w:cs="Garamond"/>
          <w:b/>
          <w:bCs/>
          <w:smallCaps/>
        </w:rPr>
      </w:pPr>
      <w:r w:rsidRPr="0068132B">
        <w:rPr>
          <w:rFonts w:ascii="Garamond" w:hAnsi="Garamond" w:cs="Garamond"/>
          <w:b/>
          <w:bCs/>
          <w:smallCaps/>
        </w:rPr>
        <w:t>I.3.2) Közszolgáltató ajánlatkérők</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D83762" w:rsidRPr="0068132B">
        <w:trPr>
          <w:trHeight w:val="420"/>
        </w:trPr>
        <w:tc>
          <w:tcPr>
            <w:tcW w:w="4552" w:type="dxa"/>
            <w:tcBorders>
              <w:bottom w:val="nil"/>
              <w:right w:val="nil"/>
            </w:tcBorders>
          </w:tcPr>
          <w:p w:rsidR="00D83762" w:rsidRPr="0068132B" w:rsidRDefault="00FC540F" w:rsidP="00915DAE">
            <w:pPr>
              <w:tabs>
                <w:tab w:val="left" w:pos="3672"/>
                <w:tab w:val="left" w:pos="5670"/>
                <w:tab w:val="left" w:pos="6521"/>
                <w:tab w:val="left" w:pos="7371"/>
              </w:tabs>
              <w:spacing w:before="120" w:after="120"/>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Gáz- és hőenergia termelése, szállítása és elosztása </w:t>
            </w:r>
          </w:p>
        </w:tc>
        <w:tc>
          <w:tcPr>
            <w:tcW w:w="4552" w:type="dxa"/>
            <w:tcBorders>
              <w:left w:val="nil"/>
              <w:bottom w:val="nil"/>
            </w:tcBorders>
          </w:tcPr>
          <w:p w:rsidR="00D83762" w:rsidRPr="0068132B" w:rsidRDefault="00FC540F" w:rsidP="00915DAE">
            <w:pPr>
              <w:tabs>
                <w:tab w:val="left" w:pos="3672"/>
                <w:tab w:val="left" w:pos="5670"/>
                <w:tab w:val="left" w:pos="6521"/>
                <w:tab w:val="left" w:pos="7371"/>
              </w:tabs>
              <w:spacing w:before="120" w:after="120"/>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Vasúti szolgáltatások </w:t>
            </w:r>
          </w:p>
        </w:tc>
      </w:tr>
      <w:tr w:rsidR="00D83762" w:rsidRPr="0068132B">
        <w:trPr>
          <w:trHeight w:val="420"/>
        </w:trPr>
        <w:tc>
          <w:tcPr>
            <w:tcW w:w="4552" w:type="dxa"/>
            <w:tcBorders>
              <w:top w:val="nil"/>
              <w:bottom w:val="nil"/>
              <w:right w:val="nil"/>
            </w:tcBorders>
          </w:tcPr>
          <w:p w:rsidR="00D83762" w:rsidRPr="0068132B" w:rsidRDefault="00FC540F" w:rsidP="00915DAE">
            <w:pPr>
              <w:tabs>
                <w:tab w:val="left" w:pos="2268"/>
                <w:tab w:val="left" w:pos="3119"/>
                <w:tab w:val="left" w:pos="5670"/>
                <w:tab w:val="left" w:pos="6521"/>
                <w:tab w:val="left" w:pos="7230"/>
              </w:tabs>
              <w:spacing w:before="120" w:after="120"/>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Villamos energia</w:t>
            </w:r>
          </w:p>
        </w:tc>
        <w:tc>
          <w:tcPr>
            <w:tcW w:w="4552" w:type="dxa"/>
            <w:tcBorders>
              <w:top w:val="nil"/>
              <w:left w:val="nil"/>
              <w:bottom w:val="nil"/>
            </w:tcBorders>
          </w:tcPr>
          <w:p w:rsidR="00D83762" w:rsidRPr="0068132B" w:rsidRDefault="00FC540F" w:rsidP="00915DAE">
            <w:pPr>
              <w:tabs>
                <w:tab w:val="left" w:pos="2268"/>
                <w:tab w:val="left" w:pos="3119"/>
                <w:tab w:val="left" w:pos="5670"/>
                <w:tab w:val="left" w:pos="6521"/>
                <w:tab w:val="left" w:pos="7230"/>
              </w:tabs>
              <w:spacing w:before="120"/>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Városi vasúti, villamos-, trolibusz- és autóbusz szolgáltatások                                                                                 </w:t>
            </w:r>
          </w:p>
        </w:tc>
      </w:tr>
      <w:tr w:rsidR="00D83762" w:rsidRPr="0068132B">
        <w:trPr>
          <w:trHeight w:val="420"/>
        </w:trPr>
        <w:tc>
          <w:tcPr>
            <w:tcW w:w="4552" w:type="dxa"/>
            <w:tcBorders>
              <w:top w:val="nil"/>
              <w:bottom w:val="nil"/>
              <w:right w:val="nil"/>
            </w:tcBorders>
          </w:tcPr>
          <w:p w:rsidR="00D83762" w:rsidRPr="0068132B" w:rsidRDefault="00FC540F" w:rsidP="00915DAE">
            <w:pPr>
              <w:tabs>
                <w:tab w:val="left" w:pos="2268"/>
                <w:tab w:val="left" w:pos="3119"/>
                <w:tab w:val="left" w:pos="5670"/>
                <w:tab w:val="left" w:pos="6521"/>
                <w:tab w:val="left" w:pos="7230"/>
              </w:tabs>
              <w:spacing w:before="120"/>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Földgáz és kőolaj feltárása és kitermelése </w:t>
            </w:r>
          </w:p>
        </w:tc>
        <w:tc>
          <w:tcPr>
            <w:tcW w:w="4552" w:type="dxa"/>
            <w:tcBorders>
              <w:top w:val="nil"/>
              <w:left w:val="nil"/>
              <w:bottom w:val="nil"/>
            </w:tcBorders>
          </w:tcPr>
          <w:p w:rsidR="00D83762" w:rsidRPr="0068132B" w:rsidRDefault="00FC540F" w:rsidP="00915DAE">
            <w:pPr>
              <w:tabs>
                <w:tab w:val="left" w:pos="2268"/>
                <w:tab w:val="left" w:pos="3119"/>
                <w:tab w:val="left" w:pos="5670"/>
                <w:tab w:val="left" w:pos="6521"/>
                <w:tab w:val="left" w:pos="7230"/>
              </w:tabs>
              <w:spacing w:before="120" w:after="120"/>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Kikötői tevékenységek  </w:t>
            </w:r>
          </w:p>
        </w:tc>
      </w:tr>
      <w:tr w:rsidR="00D83762" w:rsidRPr="0068132B">
        <w:trPr>
          <w:trHeight w:val="420"/>
        </w:trPr>
        <w:tc>
          <w:tcPr>
            <w:tcW w:w="4552" w:type="dxa"/>
            <w:tcBorders>
              <w:top w:val="nil"/>
              <w:bottom w:val="nil"/>
              <w:right w:val="nil"/>
            </w:tcBorders>
          </w:tcPr>
          <w:p w:rsidR="00D83762" w:rsidRPr="0068132B" w:rsidRDefault="00FC540F" w:rsidP="00915DAE">
            <w:pPr>
              <w:tabs>
                <w:tab w:val="left" w:pos="2268"/>
                <w:tab w:val="left" w:pos="3119"/>
                <w:tab w:val="left" w:pos="5670"/>
                <w:tab w:val="left" w:pos="6521"/>
                <w:tab w:val="left" w:pos="7230"/>
              </w:tabs>
              <w:spacing w:before="120"/>
              <w:rPr>
                <w:rFonts w:ascii="Garamond" w:hAnsi="Garamond" w:cs="Garamond"/>
              </w:rPr>
            </w:pPr>
            <w:r w:rsidRPr="0068132B">
              <w:rPr>
                <w:rFonts w:ascii="Garamond" w:hAnsi="Garamond" w:cs="Garamond"/>
              </w:rPr>
              <w:lastRenderedPageBreak/>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Szén és más szilárd tüzelőanyag feltárása és kitermelése </w:t>
            </w:r>
          </w:p>
        </w:tc>
        <w:tc>
          <w:tcPr>
            <w:tcW w:w="4552" w:type="dxa"/>
            <w:tcBorders>
              <w:top w:val="nil"/>
              <w:left w:val="nil"/>
              <w:bottom w:val="nil"/>
            </w:tcBorders>
          </w:tcPr>
          <w:p w:rsidR="00D83762" w:rsidRPr="0068132B" w:rsidRDefault="00FC540F" w:rsidP="00915DAE">
            <w:pPr>
              <w:tabs>
                <w:tab w:val="left" w:pos="2268"/>
                <w:tab w:val="left" w:pos="3119"/>
                <w:tab w:val="left" w:pos="5670"/>
                <w:tab w:val="left" w:pos="6521"/>
                <w:tab w:val="left" w:pos="7230"/>
              </w:tabs>
              <w:spacing w:before="120"/>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Repülőtéri tevékenység </w:t>
            </w:r>
          </w:p>
        </w:tc>
      </w:tr>
      <w:tr w:rsidR="00D83762" w:rsidRPr="0068132B">
        <w:trPr>
          <w:trHeight w:val="420"/>
        </w:trPr>
        <w:tc>
          <w:tcPr>
            <w:tcW w:w="4552" w:type="dxa"/>
            <w:tcBorders>
              <w:top w:val="nil"/>
              <w:bottom w:val="nil"/>
              <w:right w:val="nil"/>
            </w:tcBorders>
          </w:tcPr>
          <w:p w:rsidR="00D83762" w:rsidRPr="0068132B" w:rsidRDefault="00FC540F" w:rsidP="00915DAE">
            <w:pPr>
              <w:tabs>
                <w:tab w:val="left" w:pos="3672"/>
                <w:tab w:val="left" w:pos="5670"/>
                <w:tab w:val="left" w:pos="6521"/>
                <w:tab w:val="left" w:pos="7371"/>
              </w:tabs>
              <w:spacing w:before="120" w:after="120"/>
              <w:rPr>
                <w:rFonts w:ascii="Garamond" w:hAnsi="Garamond" w:cs="Garamond"/>
              </w:rPr>
            </w:pPr>
            <w:r w:rsidRPr="0068132B">
              <w:rPr>
                <w:rFonts w:ascii="Garamond" w:hAnsi="Garamond" w:cs="Garamond"/>
              </w:rPr>
              <w:fldChar w:fldCharType="begin">
                <w:ffData>
                  <w:name w:val=""/>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Víz </w:t>
            </w:r>
          </w:p>
        </w:tc>
        <w:tc>
          <w:tcPr>
            <w:tcW w:w="4552" w:type="dxa"/>
            <w:tcBorders>
              <w:top w:val="nil"/>
              <w:left w:val="nil"/>
              <w:bottom w:val="nil"/>
            </w:tcBorders>
          </w:tcPr>
          <w:p w:rsidR="00D83762" w:rsidRPr="0068132B" w:rsidRDefault="00FC540F" w:rsidP="00915DAE">
            <w:pPr>
              <w:tabs>
                <w:tab w:val="left" w:pos="2268"/>
                <w:tab w:val="left" w:pos="3119"/>
                <w:tab w:val="left" w:pos="5670"/>
                <w:tab w:val="left" w:pos="6521"/>
                <w:tab w:val="left" w:pos="7230"/>
              </w:tabs>
              <w:spacing w:before="120" w:after="120"/>
              <w:rPr>
                <w:rFonts w:ascii="Garamond" w:hAnsi="Garamond" w:cs="Garamond"/>
              </w:rPr>
            </w:pPr>
            <w:r w:rsidRPr="0068132B">
              <w:rPr>
                <w:rFonts w:ascii="Garamond" w:hAnsi="Garamond" w:cs="Garamond"/>
              </w:rPr>
              <w:fldChar w:fldCharType="begin">
                <w:ffData>
                  <w:name w:val="Check17"/>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Egyéb (</w:t>
            </w:r>
            <w:r w:rsidR="00D83762" w:rsidRPr="0068132B">
              <w:rPr>
                <w:rFonts w:ascii="Garamond" w:hAnsi="Garamond" w:cs="Garamond"/>
                <w:i/>
                <w:iCs/>
              </w:rPr>
              <w:t>nevezze meg</w:t>
            </w:r>
            <w:r w:rsidR="00D83762" w:rsidRPr="0068132B">
              <w:rPr>
                <w:rFonts w:ascii="Garamond" w:hAnsi="Garamond" w:cs="Garamond"/>
              </w:rPr>
              <w:t xml:space="preserve">): </w:t>
            </w:r>
          </w:p>
        </w:tc>
      </w:tr>
      <w:tr w:rsidR="00D83762" w:rsidRPr="0068132B">
        <w:trPr>
          <w:trHeight w:val="420"/>
        </w:trPr>
        <w:tc>
          <w:tcPr>
            <w:tcW w:w="4552" w:type="dxa"/>
            <w:tcBorders>
              <w:top w:val="nil"/>
              <w:right w:val="nil"/>
            </w:tcBorders>
          </w:tcPr>
          <w:p w:rsidR="00D83762" w:rsidRPr="0068132B" w:rsidRDefault="00FC540F" w:rsidP="00915DAE">
            <w:pPr>
              <w:tabs>
                <w:tab w:val="left" w:pos="3672"/>
                <w:tab w:val="left" w:pos="5670"/>
                <w:tab w:val="left" w:pos="6521"/>
                <w:tab w:val="left" w:pos="7371"/>
              </w:tabs>
              <w:spacing w:before="120" w:after="120"/>
              <w:rPr>
                <w:rFonts w:ascii="Garamond" w:hAnsi="Garamond" w:cs="Garamond"/>
              </w:rPr>
            </w:pPr>
            <w:r w:rsidRPr="0068132B">
              <w:rPr>
                <w:rFonts w:ascii="Garamond" w:hAnsi="Garamond" w:cs="Garamond"/>
              </w:rPr>
              <w:fldChar w:fldCharType="begin">
                <w:ffData>
                  <w:name w:val="Check1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Postai szolgáltatások</w:t>
            </w:r>
          </w:p>
        </w:tc>
        <w:tc>
          <w:tcPr>
            <w:tcW w:w="4552" w:type="dxa"/>
            <w:tcBorders>
              <w:top w:val="nil"/>
              <w:left w:val="nil"/>
            </w:tcBorders>
          </w:tcPr>
          <w:p w:rsidR="00D83762" w:rsidRPr="0068132B" w:rsidRDefault="00D83762" w:rsidP="00915DAE">
            <w:pPr>
              <w:tabs>
                <w:tab w:val="left" w:pos="2268"/>
                <w:tab w:val="left" w:pos="3119"/>
                <w:tab w:val="left" w:pos="5670"/>
                <w:tab w:val="left" w:pos="6521"/>
                <w:tab w:val="left" w:pos="7230"/>
              </w:tabs>
              <w:spacing w:before="120" w:after="120"/>
              <w:rPr>
                <w:rFonts w:ascii="Garamond" w:hAnsi="Garamond" w:cs="Garamond"/>
              </w:rPr>
            </w:pPr>
            <w:r w:rsidRPr="0068132B">
              <w:rPr>
                <w:rFonts w:ascii="Garamond" w:hAnsi="Garamond" w:cs="Garamond"/>
              </w:rPr>
              <w:t>_____________________________</w:t>
            </w:r>
          </w:p>
        </w:tc>
      </w:tr>
    </w:tbl>
    <w:p w:rsidR="00D83762" w:rsidRPr="0068132B" w:rsidRDefault="00D83762" w:rsidP="00207A65">
      <w:pPr>
        <w:rPr>
          <w:rFonts w:ascii="Garamond" w:hAnsi="Garamond" w:cs="Garamond"/>
        </w:rPr>
      </w:pPr>
    </w:p>
    <w:p w:rsidR="00D83762" w:rsidRPr="0068132B" w:rsidRDefault="00D83762" w:rsidP="00207A65">
      <w:pPr>
        <w:spacing w:after="120"/>
        <w:rPr>
          <w:rFonts w:ascii="Garamond" w:hAnsi="Garamond" w:cs="Garamond"/>
          <w:b/>
          <w:bCs/>
          <w:smallCaps/>
        </w:rPr>
      </w:pPr>
      <w:r w:rsidRPr="0068132B">
        <w:rPr>
          <w:rFonts w:ascii="Garamond" w:hAnsi="Garamond" w:cs="Garamond"/>
          <w:b/>
          <w:bCs/>
          <w:smallCaps/>
        </w:rPr>
        <w:t>I.4) Beszerzés más ajánlatkérők nevében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D83762" w:rsidRPr="0068132B">
        <w:trPr>
          <w:trHeight w:val="323"/>
        </w:trPr>
        <w:tc>
          <w:tcPr>
            <w:tcW w:w="9000" w:type="dxa"/>
            <w:tcBorders>
              <w:top w:val="single" w:sz="12" w:space="0" w:color="auto"/>
              <w:left w:val="single" w:sz="12" w:space="0" w:color="auto"/>
              <w:bottom w:val="single" w:sz="12" w:space="0" w:color="auto"/>
              <w:right w:val="single" w:sz="12" w:space="0" w:color="auto"/>
            </w:tcBorders>
          </w:tcPr>
          <w:p w:rsidR="00D83762" w:rsidRPr="0068132B" w:rsidRDefault="00D83762" w:rsidP="00915DAE">
            <w:pPr>
              <w:autoSpaceDE w:val="0"/>
              <w:autoSpaceDN w:val="0"/>
              <w:adjustRightInd w:val="0"/>
              <w:jc w:val="both"/>
              <w:rPr>
                <w:rFonts w:ascii="Garamond" w:hAnsi="Garamond" w:cs="Garamond"/>
              </w:rPr>
            </w:pPr>
            <w:r w:rsidRPr="0068132B">
              <w:rPr>
                <w:rFonts w:ascii="Garamond" w:hAnsi="Garamond" w:cs="Garamond"/>
              </w:rPr>
              <w:t xml:space="preserve">Az ajánlatkérő más ajánlatkérők nevében végzi a beszerzést? </w:t>
            </w:r>
            <w:r w:rsidR="00FC540F" w:rsidRPr="0068132B">
              <w:rPr>
                <w:rFonts w:ascii="Garamond" w:hAnsi="Garamond" w:cs="Garamond"/>
              </w:rPr>
              <w:fldChar w:fldCharType="begin">
                <w:ffData>
                  <w:name w:val="Check16"/>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igen</w:t>
            </w:r>
            <w:r w:rsidRPr="0068132B">
              <w:rPr>
                <w:rFonts w:ascii="Garamond" w:hAnsi="Garamond" w:cs="Garamond"/>
              </w:rPr>
              <w:t xml:space="preserve">  </w:t>
            </w:r>
            <w:r w:rsidR="00FC540F" w:rsidRPr="0068132B">
              <w:rPr>
                <w:rFonts w:ascii="Garamond" w:hAnsi="Garamond" w:cs="Garamond"/>
              </w:rPr>
              <w:fldChar w:fldCharType="begin">
                <w:ffData>
                  <w:name w:val=""/>
                  <w:enabled/>
                  <w:calcOnExit w:val="0"/>
                  <w:checkBox>
                    <w:sizeAuto/>
                    <w:default w:val="1"/>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 xml:space="preserve">nem </w:t>
            </w:r>
          </w:p>
          <w:p w:rsidR="00D83762" w:rsidRPr="0068132B" w:rsidRDefault="00D83762" w:rsidP="00915DAE">
            <w:pPr>
              <w:autoSpaceDE w:val="0"/>
              <w:autoSpaceDN w:val="0"/>
              <w:adjustRightInd w:val="0"/>
              <w:jc w:val="both"/>
              <w:rPr>
                <w:rFonts w:ascii="Garamond" w:hAnsi="Garamond" w:cs="Garamond"/>
                <w:b/>
                <w:bCs/>
              </w:rPr>
            </w:pPr>
            <w:r w:rsidRPr="0068132B">
              <w:rPr>
                <w:rFonts w:ascii="Garamond" w:hAnsi="Garamond" w:cs="Garamond"/>
                <w:i/>
                <w:iCs/>
              </w:rPr>
              <w:t>(Igen válasz esetén, ezekre az ajánlatkérőkre vonatkozóan további információkat az A. mellékletben adhat meg.)</w:t>
            </w:r>
          </w:p>
        </w:tc>
      </w:tr>
    </w:tbl>
    <w:p w:rsidR="00D83762" w:rsidRPr="0068132B" w:rsidRDefault="00D83762" w:rsidP="00207A65">
      <w:pPr>
        <w:spacing w:after="360"/>
        <w:rPr>
          <w:rFonts w:ascii="Garamond" w:hAnsi="Garamond" w:cs="Garamond"/>
          <w:b/>
          <w:bCs/>
        </w:rPr>
      </w:pPr>
      <w:r w:rsidRPr="0068132B">
        <w:rPr>
          <w:rFonts w:ascii="Garamond" w:hAnsi="Garamond" w:cs="Garamond"/>
          <w:b/>
          <w:bCs/>
        </w:rPr>
        <w:t>II. SZAKASZ: A SZERZŐDÉS TÁRGYA</w:t>
      </w:r>
    </w:p>
    <w:p w:rsidR="00D83762" w:rsidRPr="0068132B" w:rsidRDefault="00D83762" w:rsidP="00207A65">
      <w:pPr>
        <w:spacing w:before="120" w:after="240"/>
        <w:rPr>
          <w:rFonts w:ascii="Garamond" w:hAnsi="Garamond" w:cs="Garamond"/>
          <w:b/>
          <w:bCs/>
          <w:caps/>
        </w:rPr>
      </w:pPr>
      <w:r w:rsidRPr="0068132B">
        <w:rPr>
          <w:rFonts w:ascii="Garamond" w:hAnsi="Garamond" w:cs="Garamond"/>
          <w:b/>
          <w:bCs/>
        </w:rPr>
        <w:t>II.1)</w:t>
      </w:r>
      <w:r w:rsidRPr="0068132B">
        <w:rPr>
          <w:rFonts w:ascii="Garamond" w:hAnsi="Garamond" w:cs="Garamond"/>
          <w:b/>
          <w:bCs/>
          <w:smallCaps/>
        </w:rPr>
        <w:t xml:space="preserve"> Meghatározás</w:t>
      </w:r>
    </w:p>
    <w:tbl>
      <w:tblPr>
        <w:tblW w:w="9853" w:type="dxa"/>
        <w:tblInd w:w="-106" w:type="dxa"/>
        <w:tblLayout w:type="fixed"/>
        <w:tblLook w:val="01E0"/>
      </w:tblPr>
      <w:tblGrid>
        <w:gridCol w:w="1490"/>
        <w:gridCol w:w="1527"/>
        <w:gridCol w:w="338"/>
        <w:gridCol w:w="1336"/>
        <w:gridCol w:w="298"/>
        <w:gridCol w:w="1462"/>
        <w:gridCol w:w="24"/>
        <w:gridCol w:w="484"/>
        <w:gridCol w:w="2827"/>
        <w:gridCol w:w="67"/>
      </w:tblGrid>
      <w:tr w:rsidR="00D83762" w:rsidRPr="0068132B">
        <w:trPr>
          <w:gridAfter w:val="1"/>
          <w:wAfter w:w="67" w:type="dxa"/>
        </w:trPr>
        <w:tc>
          <w:tcPr>
            <w:tcW w:w="9786" w:type="dxa"/>
            <w:gridSpan w:val="9"/>
            <w:tcBorders>
              <w:top w:val="single" w:sz="12" w:space="0" w:color="auto"/>
              <w:left w:val="single" w:sz="12" w:space="0" w:color="auto"/>
              <w:bottom w:val="single" w:sz="12" w:space="0" w:color="auto"/>
              <w:right w:val="single" w:sz="12"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b/>
                <w:bCs/>
              </w:rPr>
              <w:t>II.1.1) A szerződéshez rendelt elnevezés:</w:t>
            </w:r>
          </w:p>
          <w:p w:rsidR="00D83762" w:rsidRPr="0068132B" w:rsidRDefault="009457CC" w:rsidP="009457CC">
            <w:pPr>
              <w:rPr>
                <w:rFonts w:ascii="Garamond" w:hAnsi="Garamond" w:cs="Garamond"/>
              </w:rPr>
            </w:pPr>
            <w:r w:rsidRPr="0068132B">
              <w:rPr>
                <w:rFonts w:ascii="Garamond" w:hAnsi="Garamond" w:cs="Garamond"/>
              </w:rPr>
              <w:t>Vállalkozási szerződés keretében: „Szervezetfejlesztés a Balaton-felvidéki Nemzeti Park Igazgatóságánál” című, ÁROP-1.2.18/A-2013-2013-0033 azonosító számú projekt</w:t>
            </w:r>
          </w:p>
        </w:tc>
      </w:tr>
      <w:tr w:rsidR="00D83762" w:rsidRPr="0068132B">
        <w:trPr>
          <w:gridAfter w:val="1"/>
          <w:wAfter w:w="67" w:type="dxa"/>
        </w:trPr>
        <w:tc>
          <w:tcPr>
            <w:tcW w:w="9786" w:type="dxa"/>
            <w:gridSpan w:val="9"/>
            <w:tcBorders>
              <w:top w:val="single" w:sz="12" w:space="0" w:color="auto"/>
              <w:left w:val="single" w:sz="12" w:space="0" w:color="auto"/>
              <w:right w:val="single" w:sz="12"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b/>
                <w:bCs/>
              </w:rPr>
              <w:t>II.1.2) A szerződés típusa és a teljesítés helye</w:t>
            </w:r>
            <w:r w:rsidRPr="0068132B">
              <w:rPr>
                <w:rFonts w:ascii="Garamond" w:hAnsi="Garamond" w:cs="Garamond"/>
                <w:b/>
                <w:bCs/>
              </w:rPr>
              <w:br/>
            </w:r>
            <w:r w:rsidRPr="0068132B">
              <w:rPr>
                <w:rFonts w:ascii="Garamond" w:hAnsi="Garamond" w:cs="Garamond"/>
                <w:i/>
                <w:iCs/>
                <w:smallCaps/>
              </w:rPr>
              <w:t>(</w:t>
            </w:r>
            <w:r w:rsidRPr="0068132B">
              <w:rPr>
                <w:rFonts w:ascii="Garamond" w:hAnsi="Garamond" w:cs="Garamond"/>
                <w:i/>
                <w:iCs/>
              </w:rPr>
              <w:t>Csak azt a kategóriát válassza – építési beruházás, árubeszerzés vagy szolgáltatás megrendelés –, amelyik leginkább megfelel a szerződés vagy a közbeszerzés(ek)  tárgyának)</w:t>
            </w:r>
          </w:p>
        </w:tc>
      </w:tr>
      <w:tr w:rsidR="00D83762" w:rsidRPr="0068132B">
        <w:trPr>
          <w:gridAfter w:val="1"/>
          <w:wAfter w:w="67" w:type="dxa"/>
        </w:trPr>
        <w:tc>
          <w:tcPr>
            <w:tcW w:w="3355" w:type="dxa"/>
            <w:gridSpan w:val="3"/>
            <w:tcBorders>
              <w:top w:val="single" w:sz="4" w:space="0" w:color="auto"/>
              <w:left w:val="single" w:sz="12" w:space="0" w:color="auto"/>
              <w:right w:val="single" w:sz="4" w:space="0" w:color="auto"/>
            </w:tcBorders>
          </w:tcPr>
          <w:p w:rsidR="00D83762" w:rsidRPr="0068132B" w:rsidRDefault="00FC540F" w:rsidP="00915DAE">
            <w:pPr>
              <w:spacing w:before="120" w:after="120"/>
              <w:rPr>
                <w:rFonts w:ascii="Garamond" w:hAnsi="Garamond" w:cs="Garamond"/>
                <w:b/>
                <w:bCs/>
              </w:rPr>
            </w:pPr>
            <w:r w:rsidRPr="0068132B">
              <w:rPr>
                <w:rFonts w:ascii="Garamond" w:hAnsi="Garamond" w:cs="Garamond"/>
                <w:b/>
                <w:bCs/>
              </w:rPr>
              <w:fldChar w:fldCharType="begin">
                <w:ffData>
                  <w:name w:val="Check17"/>
                  <w:enabled/>
                  <w:calcOnExit w:val="0"/>
                  <w:checkBox>
                    <w:sizeAuto/>
                    <w:default w:val="0"/>
                  </w:checkBox>
                </w:ffData>
              </w:fldChar>
            </w:r>
            <w:r w:rsidR="00D83762" w:rsidRPr="0068132B">
              <w:rPr>
                <w:rFonts w:ascii="Garamond" w:hAnsi="Garamond" w:cs="Garamond"/>
                <w:b/>
                <w:bCs/>
              </w:rPr>
              <w:instrText xml:space="preserve"> FORMCHECKBOX </w:instrText>
            </w:r>
            <w:r w:rsidRPr="0068132B">
              <w:rPr>
                <w:rFonts w:ascii="Garamond" w:hAnsi="Garamond" w:cs="Garamond"/>
                <w:b/>
                <w:bCs/>
              </w:rPr>
            </w:r>
            <w:r w:rsidRPr="0068132B">
              <w:rPr>
                <w:rFonts w:ascii="Garamond" w:hAnsi="Garamond" w:cs="Garamond"/>
                <w:b/>
                <w:bCs/>
              </w:rPr>
              <w:fldChar w:fldCharType="end"/>
            </w:r>
            <w:r w:rsidR="00D83762" w:rsidRPr="0068132B">
              <w:rPr>
                <w:rFonts w:ascii="Garamond" w:hAnsi="Garamond" w:cs="Garamond"/>
              </w:rPr>
              <w:t xml:space="preserve"> </w:t>
            </w:r>
            <w:r w:rsidR="00D83762" w:rsidRPr="0068132B">
              <w:rPr>
                <w:rFonts w:ascii="Garamond" w:hAnsi="Garamond" w:cs="Garamond"/>
                <w:b/>
                <w:bCs/>
              </w:rPr>
              <w:t>Építési beruházás</w:t>
            </w:r>
            <w:r w:rsidR="00D83762" w:rsidRPr="0068132B">
              <w:rPr>
                <w:rFonts w:ascii="Garamond" w:hAnsi="Garamond" w:cs="Garamond"/>
              </w:rPr>
              <w:t xml:space="preserve"> </w:t>
            </w:r>
          </w:p>
        </w:tc>
        <w:tc>
          <w:tcPr>
            <w:tcW w:w="3604" w:type="dxa"/>
            <w:gridSpan w:val="5"/>
            <w:tcBorders>
              <w:top w:val="single" w:sz="4" w:space="0" w:color="auto"/>
              <w:left w:val="single" w:sz="4" w:space="0" w:color="auto"/>
              <w:right w:val="single" w:sz="4" w:space="0" w:color="auto"/>
            </w:tcBorders>
          </w:tcPr>
          <w:p w:rsidR="00D83762" w:rsidRPr="0068132B" w:rsidRDefault="00FC540F" w:rsidP="00915DAE">
            <w:pPr>
              <w:spacing w:before="120" w:after="120"/>
              <w:rPr>
                <w:rFonts w:ascii="Garamond" w:hAnsi="Garamond" w:cs="Garamond"/>
                <w:b/>
                <w:bCs/>
              </w:rPr>
            </w:pPr>
            <w:r w:rsidRPr="0068132B">
              <w:rPr>
                <w:rFonts w:ascii="Garamond" w:hAnsi="Garamond" w:cs="Garamond"/>
                <w:b/>
                <w:bCs/>
              </w:rPr>
              <w:fldChar w:fldCharType="begin">
                <w:ffData>
                  <w:name w:val="Check18"/>
                  <w:enabled/>
                  <w:calcOnExit w:val="0"/>
                  <w:checkBox>
                    <w:sizeAuto/>
                    <w:default w:val="0"/>
                  </w:checkBox>
                </w:ffData>
              </w:fldChar>
            </w:r>
            <w:r w:rsidR="00D83762" w:rsidRPr="0068132B">
              <w:rPr>
                <w:rFonts w:ascii="Garamond" w:hAnsi="Garamond" w:cs="Garamond"/>
                <w:b/>
                <w:bCs/>
              </w:rPr>
              <w:instrText xml:space="preserve"> FORMCHECKBOX </w:instrText>
            </w:r>
            <w:r w:rsidRPr="0068132B">
              <w:rPr>
                <w:rFonts w:ascii="Garamond" w:hAnsi="Garamond" w:cs="Garamond"/>
                <w:b/>
                <w:bCs/>
              </w:rPr>
            </w:r>
            <w:r w:rsidRPr="0068132B">
              <w:rPr>
                <w:rFonts w:ascii="Garamond" w:hAnsi="Garamond" w:cs="Garamond"/>
                <w:b/>
                <w:bCs/>
              </w:rPr>
              <w:fldChar w:fldCharType="end"/>
            </w:r>
            <w:r w:rsidR="00D83762" w:rsidRPr="0068132B">
              <w:rPr>
                <w:rFonts w:ascii="Garamond" w:hAnsi="Garamond" w:cs="Garamond"/>
                <w:b/>
                <w:bCs/>
              </w:rPr>
              <w:t xml:space="preserve"> Árubeszerzés</w:t>
            </w:r>
            <w:r w:rsidR="00D83762" w:rsidRPr="0068132B">
              <w:rPr>
                <w:rFonts w:ascii="Garamond" w:hAnsi="Garamond" w:cs="Garamond"/>
              </w:rPr>
              <w:t xml:space="preserve"> </w:t>
            </w:r>
          </w:p>
        </w:tc>
        <w:tc>
          <w:tcPr>
            <w:tcW w:w="2827" w:type="dxa"/>
            <w:tcBorders>
              <w:top w:val="single" w:sz="4" w:space="0" w:color="auto"/>
              <w:left w:val="single" w:sz="4" w:space="0" w:color="auto"/>
              <w:bottom w:val="single" w:sz="4" w:space="0" w:color="auto"/>
              <w:right w:val="single" w:sz="12" w:space="0" w:color="auto"/>
            </w:tcBorders>
          </w:tcPr>
          <w:p w:rsidR="00D83762" w:rsidRPr="0068132B" w:rsidRDefault="00FC540F" w:rsidP="00915DAE">
            <w:pPr>
              <w:spacing w:before="120" w:after="120"/>
              <w:rPr>
                <w:rFonts w:ascii="Garamond" w:hAnsi="Garamond" w:cs="Garamond"/>
                <w:b/>
                <w:bCs/>
              </w:rPr>
            </w:pPr>
            <w:r w:rsidRPr="0068132B">
              <w:rPr>
                <w:rFonts w:ascii="Garamond" w:hAnsi="Garamond" w:cs="Garamond"/>
                <w:b/>
                <w:bCs/>
              </w:rPr>
              <w:fldChar w:fldCharType="begin">
                <w:ffData>
                  <w:name w:val="Check18"/>
                  <w:enabled/>
                  <w:calcOnExit w:val="0"/>
                  <w:checkBox>
                    <w:sizeAuto/>
                    <w:default w:val="1"/>
                  </w:checkBox>
                </w:ffData>
              </w:fldChar>
            </w:r>
            <w:r w:rsidR="00D83762" w:rsidRPr="0068132B">
              <w:rPr>
                <w:rFonts w:ascii="Garamond" w:hAnsi="Garamond" w:cs="Garamond"/>
                <w:b/>
                <w:bCs/>
              </w:rPr>
              <w:instrText xml:space="preserve"> FORMCHECKBOX </w:instrText>
            </w:r>
            <w:r w:rsidRPr="0068132B">
              <w:rPr>
                <w:rFonts w:ascii="Garamond" w:hAnsi="Garamond" w:cs="Garamond"/>
                <w:b/>
                <w:bCs/>
              </w:rPr>
            </w:r>
            <w:r w:rsidRPr="0068132B">
              <w:rPr>
                <w:rFonts w:ascii="Garamond" w:hAnsi="Garamond" w:cs="Garamond"/>
                <w:b/>
                <w:bCs/>
              </w:rPr>
              <w:fldChar w:fldCharType="end"/>
            </w:r>
            <w:r w:rsidR="00D83762" w:rsidRPr="0068132B">
              <w:rPr>
                <w:rFonts w:ascii="Garamond" w:hAnsi="Garamond" w:cs="Garamond"/>
                <w:b/>
                <w:bCs/>
              </w:rPr>
              <w:t xml:space="preserve"> Szolgáltatás megrendelés </w:t>
            </w:r>
          </w:p>
        </w:tc>
      </w:tr>
      <w:tr w:rsidR="00D83762" w:rsidRPr="0068132B">
        <w:trPr>
          <w:gridAfter w:val="1"/>
          <w:wAfter w:w="67" w:type="dxa"/>
          <w:cantSplit/>
          <w:trHeight w:val="495"/>
        </w:trPr>
        <w:tc>
          <w:tcPr>
            <w:tcW w:w="3017" w:type="dxa"/>
            <w:gridSpan w:val="2"/>
            <w:vMerge w:val="restart"/>
            <w:tcBorders>
              <w:top w:val="single" w:sz="4" w:space="0" w:color="auto"/>
              <w:left w:val="single" w:sz="12" w:space="0" w:color="auto"/>
            </w:tcBorders>
          </w:tcPr>
          <w:p w:rsidR="00D83762" w:rsidRPr="0068132B" w:rsidRDefault="00D83762" w:rsidP="00915DAE">
            <w:pPr>
              <w:spacing w:before="120" w:after="120"/>
              <w:rPr>
                <w:rFonts w:ascii="Garamond" w:hAnsi="Garamond" w:cs="Garamond"/>
              </w:rPr>
            </w:pPr>
            <w:r w:rsidRPr="0068132B">
              <w:rPr>
                <w:rFonts w:ascii="Garamond" w:hAnsi="Garamond" w:cs="Garamond"/>
              </w:rPr>
              <w:t>Kivitelezés</w:t>
            </w:r>
          </w:p>
          <w:p w:rsidR="00D83762" w:rsidRPr="0068132B" w:rsidRDefault="00D83762" w:rsidP="00915DAE">
            <w:pPr>
              <w:spacing w:after="120"/>
              <w:rPr>
                <w:rFonts w:ascii="Garamond" w:hAnsi="Garamond" w:cs="Garamond"/>
              </w:rPr>
            </w:pPr>
            <w:r w:rsidRPr="0068132B">
              <w:rPr>
                <w:rFonts w:ascii="Garamond" w:hAnsi="Garamond" w:cs="Garamond"/>
              </w:rPr>
              <w:t>Tervezés és kivitelezés</w:t>
            </w:r>
          </w:p>
          <w:p w:rsidR="00D83762" w:rsidRPr="0068132B" w:rsidRDefault="00D83762" w:rsidP="00915DAE">
            <w:pPr>
              <w:spacing w:after="120"/>
              <w:rPr>
                <w:rFonts w:ascii="Garamond" w:hAnsi="Garamond" w:cs="Garamond"/>
              </w:rPr>
            </w:pPr>
            <w:r w:rsidRPr="0068132B">
              <w:rPr>
                <w:rFonts w:ascii="Garamond" w:hAnsi="Garamond" w:cs="Garamond"/>
              </w:rPr>
              <w:t>Kivitelezés, bármilyen eszközzel, módon, az ajánlatkérő által meghatározott követelményeknek megfelelően</w:t>
            </w:r>
          </w:p>
          <w:p w:rsidR="00D83762" w:rsidRPr="0068132B" w:rsidRDefault="00D83762" w:rsidP="00915DAE">
            <w:pPr>
              <w:rPr>
                <w:rFonts w:ascii="Garamond" w:hAnsi="Garamond" w:cs="Garamond"/>
                <w:b/>
                <w:bCs/>
              </w:rPr>
            </w:pPr>
          </w:p>
          <w:p w:rsidR="00D83762" w:rsidRPr="0068132B" w:rsidRDefault="00FC540F" w:rsidP="00915DAE">
            <w:pPr>
              <w:spacing w:after="120"/>
              <w:jc w:val="both"/>
              <w:rPr>
                <w:rFonts w:ascii="Garamond" w:hAnsi="Garamond" w:cs="Garamond"/>
                <w:b/>
                <w:bCs/>
              </w:rPr>
            </w:pPr>
            <w:r w:rsidRPr="0068132B">
              <w:rPr>
                <w:rFonts w:ascii="Garamond" w:hAnsi="Garamond" w:cs="Garamond"/>
              </w:rPr>
              <w:fldChar w:fldCharType="begin">
                <w:ffData>
                  <w:name w:val="Check7"/>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w:t>
            </w:r>
            <w:r w:rsidR="00D83762" w:rsidRPr="0068132B">
              <w:rPr>
                <w:rFonts w:ascii="Garamond" w:hAnsi="Garamond" w:cs="Garamond"/>
                <w:b/>
                <w:bCs/>
              </w:rPr>
              <w:t>Építési koncesszió</w:t>
            </w:r>
          </w:p>
        </w:tc>
        <w:tc>
          <w:tcPr>
            <w:tcW w:w="338" w:type="dxa"/>
            <w:vMerge w:val="restart"/>
            <w:tcBorders>
              <w:top w:val="single" w:sz="4" w:space="0" w:color="auto"/>
              <w:left w:val="nil"/>
              <w:right w:val="single" w:sz="4" w:space="0" w:color="auto"/>
            </w:tcBorders>
          </w:tcPr>
          <w:p w:rsidR="00D83762" w:rsidRPr="0068132B" w:rsidRDefault="00FC540F" w:rsidP="00915DAE">
            <w:pPr>
              <w:spacing w:before="120" w:after="120"/>
              <w:rPr>
                <w:rFonts w:ascii="Garamond" w:hAnsi="Garamond" w:cs="Garamond"/>
              </w:rPr>
            </w:pPr>
            <w:r w:rsidRPr="0068132B">
              <w:rPr>
                <w:rFonts w:ascii="Garamond" w:hAnsi="Garamond" w:cs="Garamond"/>
              </w:rPr>
              <w:fldChar w:fldCharType="begin">
                <w:ffData>
                  <w:name w:val="Check1"/>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p>
          <w:p w:rsidR="00D83762" w:rsidRPr="0068132B" w:rsidRDefault="00FC540F" w:rsidP="00915DAE">
            <w:pPr>
              <w:spacing w:after="120"/>
              <w:jc w:val="center"/>
              <w:rPr>
                <w:rFonts w:ascii="Garamond" w:hAnsi="Garamond" w:cs="Garamond"/>
              </w:rPr>
            </w:pPr>
            <w:r w:rsidRPr="0068132B">
              <w:rPr>
                <w:rFonts w:ascii="Garamond" w:hAnsi="Garamond" w:cs="Garamond"/>
              </w:rPr>
              <w:fldChar w:fldCharType="begin">
                <w:ffData>
                  <w:name w:val="Check2"/>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p>
          <w:p w:rsidR="00D83762" w:rsidRPr="0068132B" w:rsidRDefault="00FC540F" w:rsidP="00915DAE">
            <w:pPr>
              <w:jc w:val="center"/>
              <w:rPr>
                <w:rFonts w:ascii="Garamond" w:hAnsi="Garamond" w:cs="Garamond"/>
              </w:rPr>
            </w:pPr>
            <w:r w:rsidRPr="0068132B">
              <w:rPr>
                <w:rFonts w:ascii="Garamond" w:hAnsi="Garamond" w:cs="Garamond"/>
              </w:rPr>
              <w:fldChar w:fldCharType="begin">
                <w:ffData>
                  <w:name w:val="Check2"/>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p>
          <w:p w:rsidR="00D83762" w:rsidRPr="0068132B" w:rsidRDefault="00D83762" w:rsidP="00915DAE">
            <w:pPr>
              <w:spacing w:after="120"/>
              <w:jc w:val="center"/>
              <w:rPr>
                <w:rFonts w:ascii="Garamond" w:hAnsi="Garamond" w:cs="Garamond"/>
              </w:rPr>
            </w:pPr>
          </w:p>
          <w:p w:rsidR="00D83762" w:rsidRPr="0068132B" w:rsidRDefault="00D83762" w:rsidP="00915DAE">
            <w:pPr>
              <w:spacing w:after="120"/>
              <w:jc w:val="center"/>
              <w:rPr>
                <w:rFonts w:ascii="Garamond" w:hAnsi="Garamond" w:cs="Garamond"/>
              </w:rPr>
            </w:pPr>
          </w:p>
          <w:p w:rsidR="00D83762" w:rsidRPr="0068132B" w:rsidRDefault="00D83762" w:rsidP="00915DAE">
            <w:pPr>
              <w:spacing w:after="120"/>
              <w:jc w:val="center"/>
              <w:rPr>
                <w:rFonts w:ascii="Garamond" w:hAnsi="Garamond" w:cs="Garamond"/>
              </w:rPr>
            </w:pPr>
          </w:p>
          <w:p w:rsidR="00D83762" w:rsidRPr="0068132B" w:rsidRDefault="00D83762" w:rsidP="00915DAE">
            <w:pPr>
              <w:spacing w:after="120"/>
              <w:jc w:val="center"/>
              <w:rPr>
                <w:rFonts w:ascii="Garamond" w:hAnsi="Garamond" w:cs="Garamond"/>
              </w:rPr>
            </w:pPr>
          </w:p>
        </w:tc>
        <w:tc>
          <w:tcPr>
            <w:tcW w:w="3120" w:type="dxa"/>
            <w:gridSpan w:val="4"/>
            <w:vMerge w:val="restart"/>
            <w:tcBorders>
              <w:top w:val="single" w:sz="4" w:space="0" w:color="auto"/>
              <w:left w:val="single" w:sz="4" w:space="0" w:color="auto"/>
            </w:tcBorders>
          </w:tcPr>
          <w:p w:rsidR="00D83762" w:rsidRPr="0068132B" w:rsidRDefault="00D83762" w:rsidP="00915DAE">
            <w:pPr>
              <w:spacing w:before="120" w:after="120"/>
              <w:rPr>
                <w:rFonts w:ascii="Garamond" w:hAnsi="Garamond" w:cs="Garamond"/>
              </w:rPr>
            </w:pPr>
            <w:r w:rsidRPr="0068132B">
              <w:rPr>
                <w:rFonts w:ascii="Garamond" w:hAnsi="Garamond" w:cs="Garamond"/>
              </w:rPr>
              <w:t>Adásvétel</w:t>
            </w:r>
          </w:p>
          <w:p w:rsidR="00D83762" w:rsidRPr="0068132B" w:rsidRDefault="00D83762" w:rsidP="00915DAE">
            <w:pPr>
              <w:spacing w:after="120"/>
              <w:rPr>
                <w:rFonts w:ascii="Garamond" w:hAnsi="Garamond" w:cs="Garamond"/>
              </w:rPr>
            </w:pPr>
            <w:r w:rsidRPr="0068132B">
              <w:rPr>
                <w:rFonts w:ascii="Garamond" w:hAnsi="Garamond" w:cs="Garamond"/>
              </w:rPr>
              <w:t>Lízing</w:t>
            </w:r>
          </w:p>
          <w:p w:rsidR="00D83762" w:rsidRPr="0068132B" w:rsidRDefault="00D83762" w:rsidP="00915DAE">
            <w:pPr>
              <w:spacing w:after="120"/>
              <w:rPr>
                <w:rFonts w:ascii="Garamond" w:hAnsi="Garamond" w:cs="Garamond"/>
              </w:rPr>
            </w:pPr>
            <w:r w:rsidRPr="0068132B">
              <w:rPr>
                <w:rFonts w:ascii="Garamond" w:hAnsi="Garamond" w:cs="Garamond"/>
              </w:rPr>
              <w:t>Bérlet</w:t>
            </w:r>
          </w:p>
          <w:p w:rsidR="00D83762" w:rsidRPr="0068132B" w:rsidRDefault="00D83762" w:rsidP="00915DAE">
            <w:pPr>
              <w:spacing w:after="120"/>
              <w:rPr>
                <w:rFonts w:ascii="Garamond" w:hAnsi="Garamond" w:cs="Garamond"/>
              </w:rPr>
            </w:pPr>
            <w:r w:rsidRPr="0068132B">
              <w:rPr>
                <w:rFonts w:ascii="Garamond" w:hAnsi="Garamond" w:cs="Garamond"/>
              </w:rPr>
              <w:t>Részletvétel</w:t>
            </w:r>
          </w:p>
          <w:p w:rsidR="00D83762" w:rsidRPr="0068132B" w:rsidRDefault="00D83762" w:rsidP="00915DAE">
            <w:pPr>
              <w:spacing w:after="120"/>
              <w:rPr>
                <w:rFonts w:ascii="Garamond" w:hAnsi="Garamond" w:cs="Garamond"/>
              </w:rPr>
            </w:pPr>
            <w:r w:rsidRPr="0068132B">
              <w:rPr>
                <w:rFonts w:ascii="Garamond" w:hAnsi="Garamond" w:cs="Garamond"/>
              </w:rPr>
              <w:t>Ezek kombinációja</w:t>
            </w:r>
          </w:p>
        </w:tc>
        <w:tc>
          <w:tcPr>
            <w:tcW w:w="484" w:type="dxa"/>
            <w:vMerge w:val="restart"/>
            <w:tcBorders>
              <w:top w:val="single" w:sz="4" w:space="0" w:color="auto"/>
              <w:left w:val="nil"/>
              <w:right w:val="single" w:sz="4" w:space="0" w:color="auto"/>
            </w:tcBorders>
          </w:tcPr>
          <w:p w:rsidR="00D83762" w:rsidRPr="0068132B" w:rsidRDefault="00FC540F" w:rsidP="00915DAE">
            <w:pPr>
              <w:spacing w:before="120" w:after="120"/>
              <w:jc w:val="center"/>
              <w:rPr>
                <w:rFonts w:ascii="Garamond" w:hAnsi="Garamond" w:cs="Garamond"/>
              </w:rPr>
            </w:pPr>
            <w:r w:rsidRPr="0068132B">
              <w:rPr>
                <w:rFonts w:ascii="Garamond" w:hAnsi="Garamond" w:cs="Garamond"/>
              </w:rPr>
              <w:fldChar w:fldCharType="begin">
                <w:ffData>
                  <w:name w:val="Check4"/>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p>
          <w:p w:rsidR="00D83762" w:rsidRPr="0068132B" w:rsidRDefault="00FC540F" w:rsidP="00915DAE">
            <w:pPr>
              <w:spacing w:after="120"/>
              <w:jc w:val="center"/>
              <w:rPr>
                <w:rFonts w:ascii="Garamond" w:hAnsi="Garamond" w:cs="Garamond"/>
              </w:rPr>
            </w:pPr>
            <w:r w:rsidRPr="0068132B">
              <w:rPr>
                <w:rFonts w:ascii="Garamond" w:hAnsi="Garamond" w:cs="Garamond"/>
              </w:rPr>
              <w:fldChar w:fldCharType="begin">
                <w:ffData>
                  <w:name w:val="Check5"/>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p>
          <w:p w:rsidR="00D83762" w:rsidRPr="0068132B" w:rsidRDefault="00FC540F" w:rsidP="00915DAE">
            <w:pPr>
              <w:spacing w:after="120"/>
              <w:jc w:val="center"/>
              <w:rPr>
                <w:rFonts w:ascii="Garamond" w:hAnsi="Garamond" w:cs="Garamond"/>
              </w:rPr>
            </w:pPr>
            <w:r w:rsidRPr="0068132B">
              <w:rPr>
                <w:rFonts w:ascii="Garamond" w:hAnsi="Garamond" w:cs="Garamond"/>
              </w:rPr>
              <w:fldChar w:fldCharType="begin">
                <w:ffData>
                  <w:name w:val="Check6"/>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p>
          <w:p w:rsidR="00D83762" w:rsidRPr="0068132B" w:rsidRDefault="00FC540F" w:rsidP="00915DAE">
            <w:pPr>
              <w:spacing w:after="120"/>
              <w:jc w:val="center"/>
              <w:rPr>
                <w:rFonts w:ascii="Garamond" w:hAnsi="Garamond" w:cs="Garamond"/>
              </w:rPr>
            </w:pPr>
            <w:r w:rsidRPr="0068132B">
              <w:rPr>
                <w:rFonts w:ascii="Garamond" w:hAnsi="Garamond" w:cs="Garamond"/>
              </w:rPr>
              <w:fldChar w:fldCharType="begin">
                <w:ffData>
                  <w:name w:val="Check7"/>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p>
          <w:p w:rsidR="00D83762" w:rsidRPr="0068132B" w:rsidRDefault="00FC540F" w:rsidP="00915DAE">
            <w:pPr>
              <w:spacing w:after="120"/>
              <w:jc w:val="center"/>
              <w:rPr>
                <w:rFonts w:ascii="Garamond" w:hAnsi="Garamond" w:cs="Garamond"/>
              </w:rPr>
            </w:pPr>
            <w:r w:rsidRPr="0068132B">
              <w:rPr>
                <w:rFonts w:ascii="Garamond" w:hAnsi="Garamond" w:cs="Garamond"/>
              </w:rPr>
              <w:fldChar w:fldCharType="begin">
                <w:ffData>
                  <w:name w:val="Check7"/>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p>
        </w:tc>
        <w:tc>
          <w:tcPr>
            <w:tcW w:w="2827" w:type="dxa"/>
            <w:tcBorders>
              <w:top w:val="single" w:sz="4" w:space="0" w:color="auto"/>
              <w:left w:val="single" w:sz="4" w:space="0" w:color="auto"/>
              <w:right w:val="single" w:sz="12" w:space="0" w:color="auto"/>
            </w:tcBorders>
          </w:tcPr>
          <w:p w:rsidR="00D83762" w:rsidRPr="0068132B" w:rsidRDefault="00D83762" w:rsidP="00F10DB6">
            <w:pPr>
              <w:rPr>
                <w:rFonts w:ascii="Garamond" w:hAnsi="Garamond" w:cs="Garamond"/>
              </w:rPr>
            </w:pPr>
            <w:r w:rsidRPr="0068132B">
              <w:rPr>
                <w:rFonts w:ascii="Garamond" w:hAnsi="Garamond" w:cs="Garamond"/>
              </w:rPr>
              <w:t>Szolgáltatási kategória száma: 11</w:t>
            </w:r>
          </w:p>
        </w:tc>
      </w:tr>
      <w:tr w:rsidR="00D83762" w:rsidRPr="0068132B">
        <w:trPr>
          <w:gridAfter w:val="1"/>
          <w:wAfter w:w="67" w:type="dxa"/>
          <w:cantSplit/>
          <w:trHeight w:val="1365"/>
        </w:trPr>
        <w:tc>
          <w:tcPr>
            <w:tcW w:w="3017" w:type="dxa"/>
            <w:gridSpan w:val="2"/>
            <w:vMerge/>
            <w:tcBorders>
              <w:left w:val="single" w:sz="12" w:space="0" w:color="auto"/>
              <w:bottom w:val="single" w:sz="4" w:space="0" w:color="auto"/>
            </w:tcBorders>
          </w:tcPr>
          <w:p w:rsidR="00D83762" w:rsidRPr="0068132B" w:rsidRDefault="00D83762" w:rsidP="00915DAE">
            <w:pPr>
              <w:spacing w:before="120" w:after="120"/>
              <w:rPr>
                <w:rFonts w:ascii="Garamond" w:hAnsi="Garamond" w:cs="Garamond"/>
              </w:rPr>
            </w:pPr>
          </w:p>
        </w:tc>
        <w:tc>
          <w:tcPr>
            <w:tcW w:w="338" w:type="dxa"/>
            <w:vMerge/>
            <w:tcBorders>
              <w:left w:val="nil"/>
              <w:bottom w:val="single" w:sz="4" w:space="0" w:color="auto"/>
              <w:right w:val="single" w:sz="4" w:space="0" w:color="auto"/>
            </w:tcBorders>
          </w:tcPr>
          <w:p w:rsidR="00D83762" w:rsidRPr="0068132B" w:rsidRDefault="00D83762" w:rsidP="00915DAE">
            <w:pPr>
              <w:spacing w:before="120" w:after="120"/>
              <w:jc w:val="center"/>
              <w:rPr>
                <w:rFonts w:ascii="Garamond" w:hAnsi="Garamond" w:cs="Garamond"/>
              </w:rPr>
            </w:pPr>
          </w:p>
        </w:tc>
        <w:tc>
          <w:tcPr>
            <w:tcW w:w="3120" w:type="dxa"/>
            <w:gridSpan w:val="4"/>
            <w:vMerge/>
            <w:tcBorders>
              <w:left w:val="single" w:sz="4" w:space="0" w:color="auto"/>
              <w:bottom w:val="single" w:sz="4" w:space="0" w:color="auto"/>
            </w:tcBorders>
          </w:tcPr>
          <w:p w:rsidR="00D83762" w:rsidRPr="0068132B" w:rsidRDefault="00D83762" w:rsidP="00915DAE">
            <w:pPr>
              <w:spacing w:before="120" w:after="120"/>
              <w:rPr>
                <w:rFonts w:ascii="Garamond" w:hAnsi="Garamond" w:cs="Garamond"/>
              </w:rPr>
            </w:pPr>
          </w:p>
        </w:tc>
        <w:tc>
          <w:tcPr>
            <w:tcW w:w="484" w:type="dxa"/>
            <w:vMerge/>
            <w:tcBorders>
              <w:left w:val="nil"/>
              <w:bottom w:val="single" w:sz="4" w:space="0" w:color="auto"/>
              <w:right w:val="single" w:sz="4" w:space="0" w:color="auto"/>
            </w:tcBorders>
          </w:tcPr>
          <w:p w:rsidR="00D83762" w:rsidRPr="0068132B" w:rsidRDefault="00D83762" w:rsidP="00915DAE">
            <w:pPr>
              <w:spacing w:before="120" w:after="120"/>
              <w:jc w:val="center"/>
              <w:rPr>
                <w:rFonts w:ascii="Garamond" w:hAnsi="Garamond" w:cs="Garamond"/>
              </w:rPr>
            </w:pPr>
          </w:p>
        </w:tc>
        <w:tc>
          <w:tcPr>
            <w:tcW w:w="2827" w:type="dxa"/>
            <w:tcBorders>
              <w:left w:val="single" w:sz="4" w:space="0" w:color="auto"/>
              <w:bottom w:val="single" w:sz="4" w:space="0" w:color="auto"/>
              <w:right w:val="single" w:sz="12" w:space="0" w:color="auto"/>
            </w:tcBorders>
          </w:tcPr>
          <w:p w:rsidR="00D83762" w:rsidRPr="0068132B" w:rsidRDefault="00D83762" w:rsidP="00915DAE">
            <w:pPr>
              <w:rPr>
                <w:rFonts w:ascii="Garamond" w:hAnsi="Garamond" w:cs="Garamond"/>
                <w:i/>
                <w:iCs/>
              </w:rPr>
            </w:pPr>
            <w:r w:rsidRPr="0068132B">
              <w:rPr>
                <w:rFonts w:ascii="Garamond" w:hAnsi="Garamond" w:cs="Garamond"/>
                <w:i/>
                <w:iCs/>
              </w:rPr>
              <w:t>(az 1–27. szolgáltatási kategóriákat lásd a Kbt. 3. és 4. mellékletében)</w:t>
            </w:r>
          </w:p>
          <w:p w:rsidR="00D83762" w:rsidRPr="0068132B" w:rsidRDefault="00D83762" w:rsidP="00915DAE">
            <w:pPr>
              <w:rPr>
                <w:rFonts w:ascii="Garamond" w:hAnsi="Garamond" w:cs="Garamond"/>
                <w:i/>
                <w:iCs/>
              </w:rPr>
            </w:pPr>
          </w:p>
          <w:p w:rsidR="00D83762" w:rsidRPr="0068132B" w:rsidRDefault="00D83762" w:rsidP="00915DAE">
            <w:pPr>
              <w:spacing w:after="120"/>
              <w:jc w:val="both"/>
              <w:rPr>
                <w:rFonts w:ascii="Garamond" w:hAnsi="Garamond" w:cs="Garamond"/>
              </w:rPr>
            </w:pPr>
          </w:p>
          <w:p w:rsidR="00D83762" w:rsidRPr="0068132B" w:rsidRDefault="00D83762" w:rsidP="00915DAE">
            <w:pPr>
              <w:spacing w:after="120"/>
              <w:jc w:val="both"/>
              <w:rPr>
                <w:rFonts w:ascii="Garamond" w:hAnsi="Garamond" w:cs="Garamond"/>
                <w:b/>
                <w:bCs/>
              </w:rPr>
            </w:pPr>
          </w:p>
          <w:p w:rsidR="00D83762" w:rsidRPr="0068132B" w:rsidRDefault="00FC540F" w:rsidP="00915DAE">
            <w:pPr>
              <w:spacing w:after="120"/>
              <w:jc w:val="both"/>
              <w:rPr>
                <w:rFonts w:ascii="Garamond" w:hAnsi="Garamond" w:cs="Garamond"/>
              </w:rPr>
            </w:pPr>
            <w:r w:rsidRPr="0068132B">
              <w:rPr>
                <w:rFonts w:ascii="Garamond" w:hAnsi="Garamond" w:cs="Garamond"/>
              </w:rPr>
              <w:fldChar w:fldCharType="begin">
                <w:ffData>
                  <w:name w:val="Check7"/>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w:t>
            </w:r>
            <w:r w:rsidR="00D83762" w:rsidRPr="0068132B">
              <w:rPr>
                <w:rFonts w:ascii="Garamond" w:hAnsi="Garamond" w:cs="Garamond"/>
                <w:b/>
                <w:bCs/>
              </w:rPr>
              <w:t xml:space="preserve">Szolgáltatási koncesszió </w:t>
            </w:r>
          </w:p>
        </w:tc>
      </w:tr>
      <w:tr w:rsidR="00D83762" w:rsidRPr="0068132B">
        <w:trPr>
          <w:gridAfter w:val="1"/>
          <w:wAfter w:w="67" w:type="dxa"/>
        </w:trPr>
        <w:tc>
          <w:tcPr>
            <w:tcW w:w="9786" w:type="dxa"/>
            <w:gridSpan w:val="9"/>
            <w:tcBorders>
              <w:left w:val="single" w:sz="12" w:space="0" w:color="auto"/>
              <w:bottom w:val="single" w:sz="12" w:space="0" w:color="auto"/>
              <w:right w:val="single" w:sz="12" w:space="0" w:color="auto"/>
            </w:tcBorders>
          </w:tcPr>
          <w:p w:rsidR="00D83762" w:rsidRPr="0068132B" w:rsidRDefault="00D83762" w:rsidP="00915DAE">
            <w:pPr>
              <w:rPr>
                <w:rFonts w:ascii="Garamond" w:hAnsi="Garamond" w:cs="Garamond"/>
              </w:rPr>
            </w:pPr>
            <w:r w:rsidRPr="0068132B">
              <w:rPr>
                <w:rFonts w:ascii="Garamond" w:hAnsi="Garamond" w:cs="Garamond"/>
              </w:rPr>
              <w:t>A teljesítés helye: Balaton-felvidéki Nemzeti Park Igazgatóság (8229 Csopak, Kossuth u. 16.)</w:t>
            </w:r>
          </w:p>
          <w:p w:rsidR="00D83762" w:rsidRPr="0068132B" w:rsidRDefault="00D83762" w:rsidP="00915DAE">
            <w:pPr>
              <w:rPr>
                <w:rFonts w:ascii="Garamond" w:hAnsi="Garamond" w:cs="Garamond"/>
                <w:u w:val="single"/>
              </w:rPr>
            </w:pPr>
            <w:r w:rsidRPr="0068132B">
              <w:rPr>
                <w:rFonts w:ascii="Garamond" w:hAnsi="Garamond" w:cs="Garamond"/>
              </w:rPr>
              <w:t>NUTS-kód   HU 213</w:t>
            </w:r>
          </w:p>
        </w:tc>
      </w:tr>
      <w:tr w:rsidR="00D83762" w:rsidRPr="0068132B">
        <w:trPr>
          <w:gridAfter w:val="1"/>
          <w:wAfter w:w="67" w:type="dxa"/>
          <w:trHeight w:val="570"/>
        </w:trPr>
        <w:tc>
          <w:tcPr>
            <w:tcW w:w="9786" w:type="dxa"/>
            <w:gridSpan w:val="9"/>
            <w:tcBorders>
              <w:left w:val="single" w:sz="12" w:space="0" w:color="auto"/>
              <w:bottom w:val="single" w:sz="2" w:space="0" w:color="auto"/>
              <w:right w:val="single" w:sz="12" w:space="0" w:color="auto"/>
            </w:tcBorders>
          </w:tcPr>
          <w:p w:rsidR="00D83762" w:rsidRPr="0068132B" w:rsidRDefault="00D83762" w:rsidP="00915DAE">
            <w:pPr>
              <w:spacing w:before="120" w:after="120"/>
              <w:rPr>
                <w:rFonts w:ascii="Garamond" w:hAnsi="Garamond" w:cs="Garamond"/>
              </w:rPr>
            </w:pPr>
            <w:r w:rsidRPr="0068132B">
              <w:rPr>
                <w:rFonts w:ascii="Garamond" w:hAnsi="Garamond" w:cs="Garamond"/>
                <w:b/>
                <w:bCs/>
              </w:rPr>
              <w:t>II.1.3) Közbeszerzésre, keretmegállapodásra és dinamikus beszerzési rendszerre (DBR) vonatkozó információk</w:t>
            </w:r>
          </w:p>
          <w:p w:rsidR="00D83762" w:rsidRPr="0068132B" w:rsidRDefault="00FC540F" w:rsidP="00915DAE">
            <w:pPr>
              <w:tabs>
                <w:tab w:val="left" w:pos="2772"/>
              </w:tabs>
              <w:spacing w:before="120" w:after="120"/>
              <w:rPr>
                <w:rFonts w:ascii="Garamond" w:hAnsi="Garamond" w:cs="Garamond"/>
              </w:rPr>
            </w:pPr>
            <w:r w:rsidRPr="0068132B">
              <w:rPr>
                <w:rFonts w:ascii="Garamond" w:hAnsi="Garamond" w:cs="Garamond"/>
              </w:rPr>
              <w:lastRenderedPageBreak/>
              <w:fldChar w:fldCharType="begin">
                <w:ffData>
                  <w:name w:val="Check54"/>
                  <w:enabled/>
                  <w:calcOnExit w:val="0"/>
                  <w:checkBox>
                    <w:sizeAuto/>
                    <w:default w:val="1"/>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A hirdetmény közbeszerzés megvalósítására irányul </w:t>
            </w:r>
          </w:p>
          <w:p w:rsidR="00D83762" w:rsidRPr="0068132B" w:rsidRDefault="00FC540F" w:rsidP="00915DAE">
            <w:pPr>
              <w:tabs>
                <w:tab w:val="left" w:pos="2772"/>
              </w:tabs>
              <w:spacing w:before="120" w:after="120"/>
              <w:rPr>
                <w:rFonts w:ascii="Garamond" w:hAnsi="Garamond" w:cs="Garamond"/>
              </w:rPr>
            </w:pPr>
            <w:r w:rsidRPr="0068132B">
              <w:rPr>
                <w:rFonts w:ascii="Garamond" w:hAnsi="Garamond" w:cs="Garamond"/>
              </w:rPr>
              <w:fldChar w:fldCharType="begin">
                <w:ffData>
                  <w:name w:val="Check54"/>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A hirdetmény keretmegállapodás megkötésére irányul</w:t>
            </w:r>
          </w:p>
          <w:p w:rsidR="00D83762" w:rsidRPr="0068132B" w:rsidRDefault="00FC540F" w:rsidP="00915DAE">
            <w:pPr>
              <w:tabs>
                <w:tab w:val="left" w:pos="2772"/>
              </w:tabs>
              <w:spacing w:before="120" w:after="120"/>
              <w:rPr>
                <w:rFonts w:ascii="Garamond" w:hAnsi="Garamond" w:cs="Garamond"/>
              </w:rPr>
            </w:pPr>
            <w:r w:rsidRPr="0068132B">
              <w:rPr>
                <w:rFonts w:ascii="Garamond" w:hAnsi="Garamond" w:cs="Garamond"/>
              </w:rPr>
              <w:fldChar w:fldCharType="begin">
                <w:ffData>
                  <w:name w:val="Check54"/>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A hirdetmény dinamikus beszerzési rendszer (DBR) létrehozására irányul  </w:t>
            </w:r>
          </w:p>
        </w:tc>
      </w:tr>
      <w:tr w:rsidR="00D83762" w:rsidRPr="0068132B">
        <w:trPr>
          <w:gridAfter w:val="1"/>
          <w:wAfter w:w="67" w:type="dxa"/>
          <w:trHeight w:val="421"/>
        </w:trPr>
        <w:tc>
          <w:tcPr>
            <w:tcW w:w="9786" w:type="dxa"/>
            <w:gridSpan w:val="9"/>
            <w:tcBorders>
              <w:top w:val="single" w:sz="12" w:space="0" w:color="auto"/>
              <w:left w:val="single" w:sz="12" w:space="0" w:color="auto"/>
              <w:bottom w:val="single" w:sz="2" w:space="0" w:color="auto"/>
              <w:right w:val="single" w:sz="12"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b/>
                <w:bCs/>
              </w:rPr>
              <w:lastRenderedPageBreak/>
              <w:t xml:space="preserve">II.1.4) Keretmegállapodásra vonatkozó információk </w:t>
            </w:r>
            <w:r w:rsidRPr="0068132B">
              <w:rPr>
                <w:rFonts w:ascii="Garamond" w:hAnsi="Garamond" w:cs="Garamond"/>
                <w:i/>
                <w:iCs/>
              </w:rPr>
              <w:t>(adott esetben)</w:t>
            </w:r>
          </w:p>
        </w:tc>
      </w:tr>
      <w:tr w:rsidR="00D83762" w:rsidRPr="0068132B">
        <w:trPr>
          <w:gridAfter w:val="1"/>
          <w:wAfter w:w="67" w:type="dxa"/>
          <w:trHeight w:val="1006"/>
        </w:trPr>
        <w:tc>
          <w:tcPr>
            <w:tcW w:w="4691" w:type="dxa"/>
            <w:gridSpan w:val="4"/>
            <w:tcBorders>
              <w:top w:val="single" w:sz="2" w:space="0" w:color="auto"/>
              <w:left w:val="single" w:sz="12" w:space="0" w:color="auto"/>
              <w:right w:val="single" w:sz="4" w:space="0" w:color="auto"/>
            </w:tcBorders>
          </w:tcPr>
          <w:p w:rsidR="00D83762" w:rsidRPr="0068132B" w:rsidRDefault="00FC540F" w:rsidP="00915DAE">
            <w:pPr>
              <w:spacing w:before="120" w:after="120"/>
              <w:rPr>
                <w:rFonts w:ascii="Garamond" w:hAnsi="Garamond" w:cs="Garamond"/>
              </w:rPr>
            </w:pPr>
            <w:r w:rsidRPr="0068132B">
              <w:rPr>
                <w:rFonts w:ascii="Garamond" w:hAnsi="Garamond" w:cs="Garamond"/>
              </w:rPr>
              <w:fldChar w:fldCharType="begin">
                <w:ffData>
                  <w:name w:val=""/>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Keretmegállapodás több ajánlattevővel </w:t>
            </w:r>
          </w:p>
          <w:p w:rsidR="00D83762" w:rsidRPr="0068132B" w:rsidRDefault="00D83762" w:rsidP="00915DAE">
            <w:pPr>
              <w:spacing w:after="120"/>
              <w:rPr>
                <w:rFonts w:ascii="Garamond" w:hAnsi="Garamond" w:cs="Garamond"/>
              </w:rPr>
            </w:pPr>
            <w:r w:rsidRPr="0068132B">
              <w:rPr>
                <w:rFonts w:ascii="Garamond" w:hAnsi="Garamond" w:cs="Garamond"/>
              </w:rPr>
              <w:t xml:space="preserve">A tervezett keretmegállapodás résztvevőinek száma </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p>
          <w:p w:rsidR="00D83762" w:rsidRPr="0068132B" w:rsidRDefault="00D83762" w:rsidP="00915DAE">
            <w:pPr>
              <w:spacing w:after="120"/>
              <w:rPr>
                <w:rFonts w:ascii="Garamond" w:hAnsi="Garamond" w:cs="Garamond"/>
              </w:rPr>
            </w:pPr>
            <w:r w:rsidRPr="0068132B">
              <w:rPr>
                <w:rFonts w:ascii="Garamond" w:hAnsi="Garamond" w:cs="Garamond"/>
              </w:rPr>
              <w:t xml:space="preserve"> </w:t>
            </w:r>
            <w:r w:rsidRPr="0068132B">
              <w:rPr>
                <w:rFonts w:ascii="Garamond" w:hAnsi="Garamond" w:cs="Garamond"/>
                <w:i/>
                <w:iCs/>
              </w:rPr>
              <w:t>VAGY</w:t>
            </w:r>
          </w:p>
          <w:p w:rsidR="00D83762" w:rsidRPr="0068132B" w:rsidRDefault="00D83762" w:rsidP="00915DAE">
            <w:pPr>
              <w:spacing w:after="120"/>
              <w:rPr>
                <w:rFonts w:ascii="Garamond" w:hAnsi="Garamond" w:cs="Garamond"/>
              </w:rPr>
            </w:pPr>
            <w:r w:rsidRPr="0068132B">
              <w:rPr>
                <w:rFonts w:ascii="Garamond" w:hAnsi="Garamond" w:cs="Garamond"/>
                <w:i/>
                <w:iCs/>
              </w:rPr>
              <w:t xml:space="preserve">(adott esetben) </w:t>
            </w:r>
            <w:r w:rsidRPr="0068132B">
              <w:rPr>
                <w:rFonts w:ascii="Garamond" w:hAnsi="Garamond" w:cs="Garamond"/>
              </w:rPr>
              <w:t xml:space="preserve">maximális létszáma </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p>
        </w:tc>
        <w:tc>
          <w:tcPr>
            <w:tcW w:w="5095" w:type="dxa"/>
            <w:gridSpan w:val="5"/>
            <w:tcBorders>
              <w:top w:val="single" w:sz="2" w:space="0" w:color="auto"/>
              <w:left w:val="single" w:sz="4" w:space="0" w:color="auto"/>
              <w:right w:val="single" w:sz="12" w:space="0" w:color="auto"/>
            </w:tcBorders>
          </w:tcPr>
          <w:p w:rsidR="00D83762" w:rsidRPr="0068132B" w:rsidRDefault="00FC540F" w:rsidP="00915DAE">
            <w:pPr>
              <w:spacing w:before="120" w:after="120"/>
              <w:rPr>
                <w:rFonts w:ascii="Garamond" w:hAnsi="Garamond" w:cs="Garamond"/>
                <w:b/>
                <w:bCs/>
              </w:rPr>
            </w:pPr>
            <w:r w:rsidRPr="0068132B">
              <w:rPr>
                <w:rFonts w:ascii="Garamond" w:hAnsi="Garamond" w:cs="Garamond"/>
              </w:rPr>
              <w:fldChar w:fldCharType="begin">
                <w:ffData>
                  <w:name w:val=""/>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Keretmegállapodás egy ajánlattevővel</w:t>
            </w:r>
          </w:p>
        </w:tc>
      </w:tr>
      <w:tr w:rsidR="00D83762" w:rsidRPr="0068132B">
        <w:trPr>
          <w:gridAfter w:val="1"/>
          <w:wAfter w:w="67" w:type="dxa"/>
          <w:trHeight w:val="721"/>
        </w:trPr>
        <w:tc>
          <w:tcPr>
            <w:tcW w:w="9786" w:type="dxa"/>
            <w:gridSpan w:val="9"/>
            <w:tcBorders>
              <w:top w:val="single" w:sz="4" w:space="0" w:color="auto"/>
              <w:left w:val="single" w:sz="12" w:space="0" w:color="auto"/>
              <w:bottom w:val="single" w:sz="12" w:space="0" w:color="auto"/>
              <w:right w:val="single" w:sz="12" w:space="0" w:color="auto"/>
            </w:tcBorders>
          </w:tcPr>
          <w:p w:rsidR="00D83762" w:rsidRPr="0068132B" w:rsidRDefault="00D83762" w:rsidP="00915DAE">
            <w:pPr>
              <w:spacing w:after="120"/>
              <w:rPr>
                <w:rFonts w:ascii="Garamond" w:hAnsi="Garamond" w:cs="Garamond"/>
                <w:b/>
                <w:bCs/>
              </w:rPr>
            </w:pPr>
            <w:r w:rsidRPr="0068132B">
              <w:rPr>
                <w:rFonts w:ascii="Garamond" w:hAnsi="Garamond" w:cs="Garamond"/>
                <w:b/>
                <w:bCs/>
              </w:rPr>
              <w:t xml:space="preserve">A keretmegállapodás időtartama: </w:t>
            </w:r>
          </w:p>
          <w:p w:rsidR="00D83762" w:rsidRPr="0068132B" w:rsidRDefault="00D83762" w:rsidP="00915DAE">
            <w:pPr>
              <w:spacing w:after="120"/>
              <w:rPr>
                <w:rFonts w:ascii="Garamond" w:hAnsi="Garamond" w:cs="Garamond"/>
                <w:u w:val="single"/>
              </w:rPr>
            </w:pPr>
            <w:r w:rsidRPr="0068132B">
              <w:rPr>
                <w:rFonts w:ascii="Garamond" w:hAnsi="Garamond" w:cs="Garamond"/>
              </w:rPr>
              <w:t>Időtartam</w:t>
            </w:r>
            <w:r w:rsidRPr="0068132B">
              <w:rPr>
                <w:rFonts w:ascii="Garamond" w:hAnsi="Garamond" w:cs="Garamond"/>
                <w:b/>
                <w:bCs/>
              </w:rPr>
              <w:t xml:space="preserve"> </w:t>
            </w:r>
            <w:r w:rsidRPr="0068132B">
              <w:rPr>
                <w:rFonts w:ascii="Garamond" w:hAnsi="Garamond" w:cs="Garamond"/>
              </w:rPr>
              <w:t xml:space="preserve">év(ek)ben: </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 xml:space="preserve">  vagy  hónap(ok)ban: </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p>
        </w:tc>
      </w:tr>
      <w:tr w:rsidR="00D83762" w:rsidRPr="0068132B">
        <w:trPr>
          <w:gridAfter w:val="1"/>
          <w:wAfter w:w="67" w:type="dxa"/>
          <w:trHeight w:val="359"/>
        </w:trPr>
        <w:tc>
          <w:tcPr>
            <w:tcW w:w="9786" w:type="dxa"/>
            <w:gridSpan w:val="9"/>
            <w:tcBorders>
              <w:top w:val="single" w:sz="12" w:space="0" w:color="auto"/>
              <w:left w:val="single" w:sz="12" w:space="0" w:color="auto"/>
              <w:bottom w:val="single" w:sz="12" w:space="0" w:color="auto"/>
              <w:right w:val="single" w:sz="12" w:space="0" w:color="auto"/>
            </w:tcBorders>
          </w:tcPr>
          <w:p w:rsidR="00D83762" w:rsidRPr="0068132B" w:rsidRDefault="00D83762" w:rsidP="00915DAE">
            <w:pPr>
              <w:spacing w:before="120" w:after="120"/>
              <w:rPr>
                <w:rFonts w:ascii="Garamond" w:hAnsi="Garamond" w:cs="Garamond"/>
              </w:rPr>
            </w:pPr>
            <w:r w:rsidRPr="0068132B">
              <w:rPr>
                <w:rFonts w:ascii="Garamond" w:hAnsi="Garamond" w:cs="Garamond"/>
                <w:b/>
                <w:bCs/>
              </w:rPr>
              <w:t xml:space="preserve">A közbeszerzéseknek a keretmegállapodás teljes időtartamára vonatkozó becsült összértéke </w:t>
            </w:r>
            <w:r w:rsidRPr="0068132B">
              <w:rPr>
                <w:rFonts w:ascii="Garamond" w:hAnsi="Garamond" w:cs="Garamond"/>
                <w:i/>
                <w:iCs/>
              </w:rPr>
              <w:t>(csak számokkal)</w:t>
            </w:r>
            <w:r w:rsidRPr="0068132B">
              <w:rPr>
                <w:rFonts w:ascii="Garamond" w:hAnsi="Garamond" w:cs="Garamond"/>
              </w:rPr>
              <w:t xml:space="preserve">: </w:t>
            </w:r>
          </w:p>
          <w:p w:rsidR="00D83762" w:rsidRPr="0068132B" w:rsidRDefault="00D83762" w:rsidP="00915DAE">
            <w:pPr>
              <w:spacing w:before="120" w:after="120"/>
              <w:rPr>
                <w:rFonts w:ascii="Garamond" w:hAnsi="Garamond" w:cs="Garamond"/>
              </w:rPr>
            </w:pPr>
            <w:r w:rsidRPr="0068132B">
              <w:rPr>
                <w:rFonts w:ascii="Garamond" w:hAnsi="Garamond" w:cs="Garamond"/>
              </w:rPr>
              <w:t>Becsült érték áfa nélkül: _______________________ Pénznem: ____________</w:t>
            </w:r>
            <w:r w:rsidRPr="0068132B">
              <w:rPr>
                <w:rFonts w:ascii="Garamond" w:hAnsi="Garamond" w:cs="Garamond"/>
              </w:rPr>
              <w:br/>
            </w:r>
            <w:r w:rsidRPr="0068132B">
              <w:rPr>
                <w:rFonts w:ascii="Garamond" w:hAnsi="Garamond" w:cs="Garamond"/>
                <w:i/>
                <w:iCs/>
              </w:rPr>
              <w:t>VAGY:</w:t>
            </w:r>
            <w:r w:rsidRPr="0068132B">
              <w:rPr>
                <w:rFonts w:ascii="Garamond" w:hAnsi="Garamond" w:cs="Garamond"/>
                <w:i/>
                <w:iCs/>
              </w:rPr>
              <w:br/>
            </w:r>
            <w:r w:rsidRPr="0068132B">
              <w:rPr>
                <w:rFonts w:ascii="Garamond" w:hAnsi="Garamond" w:cs="Garamond"/>
              </w:rPr>
              <w:t>_________________ és _______________________ között Pénznem: ____________</w:t>
            </w:r>
          </w:p>
          <w:p w:rsidR="00D83762" w:rsidRPr="0068132B" w:rsidRDefault="00D83762" w:rsidP="00915DAE">
            <w:pPr>
              <w:spacing w:before="120" w:after="120"/>
              <w:rPr>
                <w:rFonts w:ascii="Garamond" w:hAnsi="Garamond" w:cs="Garamond"/>
                <w:i/>
                <w:iCs/>
              </w:rPr>
            </w:pPr>
            <w:r w:rsidRPr="0068132B">
              <w:rPr>
                <w:rFonts w:ascii="Garamond" w:hAnsi="Garamond" w:cs="Garamond"/>
              </w:rPr>
              <w:t xml:space="preserve">A keretmegállapodás alapján megkötendő szerződések értéke és gyakorisága </w:t>
            </w:r>
            <w:r w:rsidRPr="0068132B">
              <w:rPr>
                <w:rFonts w:ascii="Garamond" w:hAnsi="Garamond" w:cs="Garamond"/>
                <w:i/>
                <w:iCs/>
              </w:rPr>
              <w:t xml:space="preserve">(ha ismert): </w:t>
            </w:r>
          </w:p>
          <w:p w:rsidR="00D83762" w:rsidRPr="0068132B" w:rsidRDefault="00D83762" w:rsidP="00915DAE">
            <w:pPr>
              <w:spacing w:before="120" w:after="120"/>
              <w:rPr>
                <w:rFonts w:ascii="Garamond" w:hAnsi="Garamond" w:cs="Garamond"/>
              </w:rPr>
            </w:pPr>
            <w:r w:rsidRPr="0068132B">
              <w:rPr>
                <w:rFonts w:ascii="Garamond" w:hAnsi="Garamond" w:cs="Garamond"/>
              </w:rPr>
              <w:t>________________________________________________________________________________________</w:t>
            </w:r>
          </w:p>
        </w:tc>
      </w:tr>
      <w:tr w:rsidR="00D83762" w:rsidRPr="0068132B">
        <w:trPr>
          <w:gridAfter w:val="1"/>
          <w:wAfter w:w="67" w:type="dxa"/>
          <w:trHeight w:val="1065"/>
        </w:trPr>
        <w:tc>
          <w:tcPr>
            <w:tcW w:w="9786" w:type="dxa"/>
            <w:gridSpan w:val="9"/>
            <w:tcBorders>
              <w:top w:val="single" w:sz="12" w:space="0" w:color="auto"/>
              <w:left w:val="single" w:sz="12" w:space="0" w:color="auto"/>
              <w:bottom w:val="single" w:sz="12" w:space="0" w:color="auto"/>
              <w:right w:val="single" w:sz="12"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b/>
                <w:bCs/>
              </w:rPr>
              <w:t>II.1.5) A szerződés meghatározása/tárgya</w:t>
            </w:r>
          </w:p>
          <w:p w:rsidR="00D83762" w:rsidRPr="0068132B" w:rsidRDefault="009457CC" w:rsidP="009457CC">
            <w:pPr>
              <w:rPr>
                <w:rFonts w:ascii="Garamond" w:hAnsi="Garamond" w:cs="Garamond"/>
              </w:rPr>
            </w:pPr>
            <w:r w:rsidRPr="0068132B">
              <w:rPr>
                <w:rFonts w:ascii="Garamond" w:hAnsi="Garamond" w:cs="Garamond"/>
              </w:rPr>
              <w:t>Vállalkozási szerződés keretében: „Szervezetfejlesztés a Balaton-felvidéki Nemzeti Park Igazgatóságánál” című, ÁROP-1.2.18/A-2013-2013-0033 azonosító számú projekt</w:t>
            </w:r>
          </w:p>
        </w:tc>
      </w:tr>
      <w:tr w:rsidR="00D83762" w:rsidRPr="0068132B">
        <w:trPr>
          <w:gridAfter w:val="1"/>
          <w:wAfter w:w="67" w:type="dxa"/>
          <w:trHeight w:val="480"/>
        </w:trPr>
        <w:tc>
          <w:tcPr>
            <w:tcW w:w="9786" w:type="dxa"/>
            <w:gridSpan w:val="9"/>
            <w:tcBorders>
              <w:top w:val="single" w:sz="12" w:space="0" w:color="auto"/>
              <w:left w:val="single" w:sz="12" w:space="0" w:color="auto"/>
              <w:bottom w:val="single" w:sz="4" w:space="0" w:color="auto"/>
              <w:right w:val="single" w:sz="12" w:space="0" w:color="auto"/>
            </w:tcBorders>
          </w:tcPr>
          <w:p w:rsidR="00D83762" w:rsidRPr="0068132B" w:rsidRDefault="00D83762" w:rsidP="00915DAE">
            <w:pPr>
              <w:spacing w:before="120" w:after="120"/>
              <w:rPr>
                <w:rFonts w:ascii="Garamond" w:hAnsi="Garamond" w:cs="Garamond"/>
                <w:b/>
                <w:bCs/>
                <w:smallCaps/>
              </w:rPr>
            </w:pPr>
            <w:r w:rsidRPr="0068132B">
              <w:rPr>
                <w:rFonts w:ascii="Garamond" w:hAnsi="Garamond" w:cs="Garamond"/>
                <w:b/>
                <w:bCs/>
                <w:smallCaps/>
              </w:rPr>
              <w:t>II.1.6)</w:t>
            </w:r>
            <w:r w:rsidRPr="0068132B">
              <w:rPr>
                <w:rFonts w:ascii="Garamond" w:hAnsi="Garamond" w:cs="Garamond"/>
                <w:b/>
                <w:bCs/>
              </w:rPr>
              <w:t xml:space="preserve"> Közös közbeszerzési szójegyzék</w:t>
            </w:r>
            <w:r w:rsidRPr="0068132B">
              <w:rPr>
                <w:rFonts w:ascii="Garamond" w:hAnsi="Garamond" w:cs="Garamond"/>
                <w:b/>
                <w:bCs/>
                <w:caps/>
              </w:rPr>
              <w:t xml:space="preserve"> </w:t>
            </w:r>
            <w:r w:rsidRPr="0068132B">
              <w:rPr>
                <w:rFonts w:ascii="Garamond" w:hAnsi="Garamond" w:cs="Garamond"/>
                <w:b/>
                <w:bCs/>
                <w:smallCaps/>
              </w:rPr>
              <w:t xml:space="preserve">(CPV) </w:t>
            </w:r>
          </w:p>
        </w:tc>
      </w:tr>
      <w:tr w:rsidR="00D83762" w:rsidRPr="0068132B">
        <w:trPr>
          <w:gridAfter w:val="1"/>
          <w:wAfter w:w="67" w:type="dxa"/>
          <w:trHeight w:val="510"/>
        </w:trPr>
        <w:tc>
          <w:tcPr>
            <w:tcW w:w="1490" w:type="dxa"/>
            <w:tcBorders>
              <w:top w:val="single" w:sz="4" w:space="0" w:color="auto"/>
              <w:left w:val="single" w:sz="12" w:space="0" w:color="auto"/>
              <w:bottom w:val="single" w:sz="4" w:space="0" w:color="auto"/>
              <w:right w:val="single" w:sz="4" w:space="0" w:color="auto"/>
            </w:tcBorders>
          </w:tcPr>
          <w:p w:rsidR="00D83762" w:rsidRPr="0068132B" w:rsidRDefault="00D83762" w:rsidP="00915DAE">
            <w:pPr>
              <w:spacing w:before="120" w:after="120"/>
              <w:rPr>
                <w:rFonts w:ascii="Garamond" w:hAnsi="Garamond" w:cs="Garamond"/>
                <w:b/>
                <w:bCs/>
              </w:rPr>
            </w:pPr>
          </w:p>
        </w:tc>
        <w:tc>
          <w:tcPr>
            <w:tcW w:w="3499" w:type="dxa"/>
            <w:gridSpan w:val="4"/>
            <w:tcBorders>
              <w:top w:val="single" w:sz="4" w:space="0" w:color="auto"/>
              <w:left w:val="single" w:sz="4" w:space="0" w:color="auto"/>
              <w:bottom w:val="single" w:sz="4" w:space="0" w:color="auto"/>
              <w:right w:val="single" w:sz="4" w:space="0" w:color="auto"/>
            </w:tcBorders>
          </w:tcPr>
          <w:p w:rsidR="00D83762" w:rsidRPr="0068132B" w:rsidRDefault="00D83762" w:rsidP="00915DAE">
            <w:pPr>
              <w:pStyle w:val="Cmsor4"/>
              <w:rPr>
                <w:rFonts w:ascii="Garamond" w:hAnsi="Garamond" w:cs="Garamond"/>
                <w:b w:val="0"/>
                <w:bCs w:val="0"/>
                <w:sz w:val="22"/>
                <w:szCs w:val="22"/>
              </w:rPr>
            </w:pPr>
            <w:r w:rsidRPr="0068132B">
              <w:rPr>
                <w:rFonts w:ascii="Garamond" w:hAnsi="Garamond" w:cs="Garamond"/>
                <w:b w:val="0"/>
                <w:bCs w:val="0"/>
                <w:sz w:val="22"/>
                <w:szCs w:val="22"/>
              </w:rPr>
              <w:t>Fő szójegyzék</w:t>
            </w:r>
          </w:p>
        </w:tc>
        <w:tc>
          <w:tcPr>
            <w:tcW w:w="4797" w:type="dxa"/>
            <w:gridSpan w:val="4"/>
            <w:tcBorders>
              <w:top w:val="single" w:sz="4" w:space="0" w:color="auto"/>
              <w:left w:val="single" w:sz="4" w:space="0" w:color="auto"/>
              <w:bottom w:val="single" w:sz="4" w:space="0" w:color="auto"/>
              <w:right w:val="single" w:sz="12" w:space="0" w:color="auto"/>
            </w:tcBorders>
          </w:tcPr>
          <w:p w:rsidR="00D83762" w:rsidRPr="0068132B" w:rsidRDefault="00D83762" w:rsidP="00915DAE">
            <w:pPr>
              <w:spacing w:before="120" w:after="120"/>
              <w:jc w:val="center"/>
              <w:rPr>
                <w:rFonts w:ascii="Garamond" w:hAnsi="Garamond" w:cs="Garamond"/>
                <w:b/>
                <w:bCs/>
              </w:rPr>
            </w:pPr>
            <w:r w:rsidRPr="0068132B">
              <w:rPr>
                <w:rFonts w:ascii="Garamond" w:hAnsi="Garamond" w:cs="Garamond"/>
                <w:b/>
                <w:bCs/>
              </w:rPr>
              <w:t xml:space="preserve">Kiegészítő szójegyzék </w:t>
            </w:r>
            <w:r w:rsidRPr="0068132B">
              <w:rPr>
                <w:rFonts w:ascii="Garamond" w:hAnsi="Garamond" w:cs="Garamond"/>
                <w:i/>
                <w:iCs/>
              </w:rPr>
              <w:t>(adott esetben)</w:t>
            </w:r>
          </w:p>
        </w:tc>
      </w:tr>
      <w:tr w:rsidR="00D83762" w:rsidRPr="0068132B">
        <w:trPr>
          <w:trHeight w:val="525"/>
        </w:trPr>
        <w:tc>
          <w:tcPr>
            <w:tcW w:w="1490" w:type="dxa"/>
            <w:tcBorders>
              <w:top w:val="single" w:sz="4" w:space="0" w:color="auto"/>
              <w:left w:val="single" w:sz="12" w:space="0" w:color="auto"/>
              <w:bottom w:val="single" w:sz="4" w:space="0" w:color="auto"/>
              <w:right w:val="single" w:sz="4"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b/>
                <w:bCs/>
              </w:rPr>
              <w:t>Fő tárgy</w:t>
            </w:r>
          </w:p>
        </w:tc>
        <w:tc>
          <w:tcPr>
            <w:tcW w:w="4985" w:type="dxa"/>
            <w:gridSpan w:val="6"/>
            <w:tcBorders>
              <w:top w:val="single" w:sz="4" w:space="0" w:color="auto"/>
              <w:left w:val="single" w:sz="12" w:space="0" w:color="auto"/>
              <w:bottom w:val="single" w:sz="4" w:space="0" w:color="auto"/>
              <w:right w:val="single" w:sz="4" w:space="0" w:color="auto"/>
            </w:tcBorders>
          </w:tcPr>
          <w:p w:rsidR="00D83762" w:rsidRPr="0068132B" w:rsidRDefault="00D83762" w:rsidP="00980EC6">
            <w:pPr>
              <w:autoSpaceDE w:val="0"/>
              <w:autoSpaceDN w:val="0"/>
              <w:adjustRightInd w:val="0"/>
              <w:spacing w:after="0" w:line="240" w:lineRule="auto"/>
              <w:jc w:val="center"/>
              <w:rPr>
                <w:rFonts w:ascii="Garamond" w:hAnsi="Garamond" w:cs="EUAlbertina"/>
                <w:lang w:eastAsia="hu-HU"/>
              </w:rPr>
            </w:pPr>
            <w:r w:rsidRPr="0068132B">
              <w:rPr>
                <w:rFonts w:ascii="Garamond" w:hAnsi="Garamond" w:cs="EUAlbertina"/>
                <w:lang w:eastAsia="hu-HU"/>
              </w:rPr>
              <w:t xml:space="preserve">79411000-8 </w:t>
            </w:r>
          </w:p>
          <w:p w:rsidR="00D83762" w:rsidRPr="0068132B" w:rsidRDefault="00D83762" w:rsidP="00980EC6">
            <w:pPr>
              <w:autoSpaceDE w:val="0"/>
              <w:autoSpaceDN w:val="0"/>
              <w:adjustRightInd w:val="0"/>
              <w:spacing w:after="0" w:line="240" w:lineRule="auto"/>
              <w:jc w:val="center"/>
              <w:rPr>
                <w:rFonts w:ascii="Garamond" w:hAnsi="Garamond" w:cs="Garamond"/>
              </w:rPr>
            </w:pPr>
            <w:r w:rsidRPr="0068132B">
              <w:rPr>
                <w:rFonts w:ascii="Garamond" w:hAnsi="Garamond" w:cs="EUAlbertina"/>
                <w:lang w:eastAsia="hu-HU"/>
              </w:rPr>
              <w:t>Általános vezet</w:t>
            </w:r>
            <w:r w:rsidRPr="0068132B">
              <w:rPr>
                <w:rFonts w:ascii="Garamond" w:hAnsi="Garamond" w:cs="EUAlbertina+01"/>
                <w:lang w:eastAsia="hu-HU"/>
              </w:rPr>
              <w:t>ő</w:t>
            </w:r>
            <w:r w:rsidRPr="0068132B">
              <w:rPr>
                <w:rFonts w:ascii="Garamond" w:hAnsi="Garamond" w:cs="EUAlbertina"/>
                <w:lang w:eastAsia="hu-HU"/>
              </w:rPr>
              <w:t>i tanácsadó szolgáltatások</w:t>
            </w:r>
          </w:p>
        </w:tc>
        <w:tc>
          <w:tcPr>
            <w:tcW w:w="3378" w:type="dxa"/>
            <w:gridSpan w:val="3"/>
            <w:tcBorders>
              <w:top w:val="single" w:sz="4" w:space="0" w:color="auto"/>
              <w:left w:val="single" w:sz="4" w:space="0" w:color="auto"/>
              <w:bottom w:val="single" w:sz="4" w:space="0" w:color="auto"/>
              <w:right w:val="single" w:sz="12" w:space="0" w:color="auto"/>
            </w:tcBorders>
          </w:tcPr>
          <w:p w:rsidR="00D83762" w:rsidRPr="0068132B" w:rsidRDefault="00D83762" w:rsidP="00915DAE">
            <w:pPr>
              <w:jc w:val="center"/>
              <w:rPr>
                <w:rFonts w:ascii="Garamond" w:hAnsi="Garamond" w:cs="Garamond"/>
                <w:b/>
                <w:bCs/>
              </w:rPr>
            </w:pP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w:t>
            </w:r>
            <w:r w:rsidRPr="0068132B">
              <w:rPr>
                <w:rFonts w:ascii="Garamond" w:hAnsi="Garamond" w:cs="Garamond"/>
              </w:rPr>
              <w:sym w:font="Courier New" w:char="007F"/>
            </w:r>
            <w:r w:rsidRPr="0068132B">
              <w:rPr>
                <w:rFonts w:ascii="Garamond" w:hAnsi="Garamond" w:cs="Garamond"/>
              </w:rPr>
              <w:t xml:space="preserve">       </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w:t>
            </w:r>
            <w:r w:rsidRPr="0068132B">
              <w:rPr>
                <w:rFonts w:ascii="Garamond" w:hAnsi="Garamond" w:cs="Garamond"/>
              </w:rPr>
              <w:sym w:font="Courier New" w:char="007F"/>
            </w:r>
          </w:p>
        </w:tc>
      </w:tr>
      <w:tr w:rsidR="00D83762" w:rsidRPr="0068132B">
        <w:trPr>
          <w:gridAfter w:val="1"/>
          <w:wAfter w:w="67" w:type="dxa"/>
          <w:trHeight w:val="769"/>
        </w:trPr>
        <w:tc>
          <w:tcPr>
            <w:tcW w:w="1490" w:type="dxa"/>
            <w:tcBorders>
              <w:top w:val="single" w:sz="4" w:space="0" w:color="auto"/>
              <w:left w:val="single" w:sz="12" w:space="0" w:color="auto"/>
              <w:bottom w:val="single" w:sz="12" w:space="0" w:color="auto"/>
              <w:right w:val="single" w:sz="4" w:space="0" w:color="auto"/>
            </w:tcBorders>
          </w:tcPr>
          <w:p w:rsidR="00D83762" w:rsidRPr="0068132B" w:rsidRDefault="00D83762" w:rsidP="00915DAE">
            <w:pPr>
              <w:rPr>
                <w:rFonts w:ascii="Garamond" w:hAnsi="Garamond" w:cs="Garamond"/>
                <w:b/>
                <w:bCs/>
              </w:rPr>
            </w:pPr>
          </w:p>
          <w:p w:rsidR="00D83762" w:rsidRPr="0068132B" w:rsidRDefault="00D83762" w:rsidP="00915DAE">
            <w:pPr>
              <w:rPr>
                <w:rFonts w:ascii="Garamond" w:hAnsi="Garamond" w:cs="Garamond"/>
                <w:b/>
                <w:bCs/>
              </w:rPr>
            </w:pPr>
            <w:r w:rsidRPr="0068132B">
              <w:rPr>
                <w:rFonts w:ascii="Garamond" w:hAnsi="Garamond" w:cs="Garamond"/>
                <w:b/>
                <w:bCs/>
              </w:rPr>
              <w:t>További tárgy(ak)</w:t>
            </w:r>
          </w:p>
          <w:p w:rsidR="00D83762" w:rsidRPr="0068132B" w:rsidRDefault="00D83762" w:rsidP="00915DAE">
            <w:pPr>
              <w:rPr>
                <w:rFonts w:ascii="Garamond" w:hAnsi="Garamond" w:cs="Garamond"/>
                <w:b/>
                <w:bCs/>
              </w:rPr>
            </w:pPr>
          </w:p>
        </w:tc>
        <w:tc>
          <w:tcPr>
            <w:tcW w:w="4961" w:type="dxa"/>
            <w:gridSpan w:val="5"/>
            <w:tcBorders>
              <w:top w:val="single" w:sz="4" w:space="0" w:color="auto"/>
              <w:left w:val="single" w:sz="4" w:space="0" w:color="auto"/>
              <w:bottom w:val="single" w:sz="12" w:space="0" w:color="auto"/>
              <w:right w:val="single" w:sz="4" w:space="0" w:color="auto"/>
            </w:tcBorders>
          </w:tcPr>
          <w:p w:rsidR="00D83762" w:rsidRPr="0068132B" w:rsidRDefault="00D83762" w:rsidP="00980EC6">
            <w:pPr>
              <w:autoSpaceDE w:val="0"/>
              <w:autoSpaceDN w:val="0"/>
              <w:adjustRightInd w:val="0"/>
              <w:spacing w:after="0" w:line="240" w:lineRule="auto"/>
              <w:jc w:val="center"/>
              <w:rPr>
                <w:rFonts w:ascii="Garamond" w:hAnsi="Garamond" w:cs="EUAlbertina"/>
                <w:lang w:eastAsia="hu-HU"/>
              </w:rPr>
            </w:pPr>
            <w:r w:rsidRPr="0068132B">
              <w:rPr>
                <w:rFonts w:ascii="Garamond" w:hAnsi="Garamond" w:cs="EUAlbertina"/>
                <w:lang w:eastAsia="hu-HU"/>
              </w:rPr>
              <w:t xml:space="preserve">79414000-9 </w:t>
            </w:r>
          </w:p>
          <w:p w:rsidR="00D83762" w:rsidRPr="0068132B" w:rsidRDefault="00D83762" w:rsidP="00980EC6">
            <w:pPr>
              <w:autoSpaceDE w:val="0"/>
              <w:autoSpaceDN w:val="0"/>
              <w:adjustRightInd w:val="0"/>
              <w:spacing w:after="0" w:line="240" w:lineRule="auto"/>
              <w:jc w:val="center"/>
              <w:rPr>
                <w:rFonts w:ascii="Garamond" w:hAnsi="Garamond" w:cs="EUAlbertina"/>
                <w:lang w:eastAsia="hu-HU"/>
              </w:rPr>
            </w:pPr>
            <w:r w:rsidRPr="0068132B">
              <w:rPr>
                <w:rFonts w:ascii="Garamond" w:hAnsi="Garamond" w:cs="EUAlbertina"/>
                <w:lang w:eastAsia="hu-HU"/>
              </w:rPr>
              <w:t>Humánpolitikai üzletviteli tanácsadó szolgáltatások</w:t>
            </w:r>
          </w:p>
          <w:p w:rsidR="00D83762" w:rsidRPr="0068132B" w:rsidRDefault="00D83762" w:rsidP="00980EC6">
            <w:pPr>
              <w:autoSpaceDE w:val="0"/>
              <w:autoSpaceDN w:val="0"/>
              <w:adjustRightInd w:val="0"/>
              <w:spacing w:after="0" w:line="240" w:lineRule="auto"/>
              <w:jc w:val="center"/>
              <w:rPr>
                <w:rFonts w:ascii="Garamond" w:hAnsi="Garamond" w:cs="EUAlbertina"/>
                <w:lang w:eastAsia="hu-HU"/>
              </w:rPr>
            </w:pPr>
            <w:r w:rsidRPr="0068132B">
              <w:rPr>
                <w:rFonts w:ascii="Garamond" w:hAnsi="Garamond" w:cs="EUAlbertina"/>
                <w:lang w:eastAsia="hu-HU"/>
              </w:rPr>
              <w:t>79311000-7</w:t>
            </w:r>
          </w:p>
          <w:p w:rsidR="00D83762" w:rsidRPr="0068132B" w:rsidRDefault="00D83762" w:rsidP="00980EC6">
            <w:pPr>
              <w:autoSpaceDE w:val="0"/>
              <w:autoSpaceDN w:val="0"/>
              <w:adjustRightInd w:val="0"/>
              <w:spacing w:after="0" w:line="240" w:lineRule="auto"/>
              <w:jc w:val="center"/>
              <w:rPr>
                <w:rFonts w:ascii="Garamond" w:hAnsi="Garamond" w:cs="EUAlbertina"/>
                <w:lang w:eastAsia="hu-HU"/>
              </w:rPr>
            </w:pPr>
            <w:r w:rsidRPr="0068132B">
              <w:rPr>
                <w:rFonts w:ascii="Garamond" w:hAnsi="Garamond" w:cs="EUAlbertina"/>
                <w:lang w:eastAsia="hu-HU"/>
              </w:rPr>
              <w:t>Felmérési, közvélemény-kutatási szolgáltatások</w:t>
            </w:r>
          </w:p>
          <w:p w:rsidR="00D83762" w:rsidRPr="0068132B" w:rsidRDefault="00D83762" w:rsidP="00980EC6">
            <w:pPr>
              <w:autoSpaceDE w:val="0"/>
              <w:autoSpaceDN w:val="0"/>
              <w:adjustRightInd w:val="0"/>
              <w:spacing w:after="0" w:line="240" w:lineRule="auto"/>
              <w:jc w:val="center"/>
              <w:rPr>
                <w:rFonts w:ascii="Garamond" w:hAnsi="Garamond" w:cs="EUAlbertina"/>
                <w:lang w:eastAsia="hu-HU"/>
              </w:rPr>
            </w:pPr>
            <w:r w:rsidRPr="0068132B">
              <w:rPr>
                <w:rFonts w:ascii="Garamond" w:hAnsi="Garamond" w:cs="EUAlbertina"/>
                <w:lang w:eastAsia="hu-HU"/>
              </w:rPr>
              <w:t>79313000-1</w:t>
            </w:r>
          </w:p>
          <w:p w:rsidR="00D83762" w:rsidRPr="0068132B" w:rsidRDefault="00D83762" w:rsidP="00980EC6">
            <w:pPr>
              <w:autoSpaceDE w:val="0"/>
              <w:autoSpaceDN w:val="0"/>
              <w:adjustRightInd w:val="0"/>
              <w:spacing w:after="0" w:line="240" w:lineRule="auto"/>
              <w:jc w:val="center"/>
              <w:rPr>
                <w:rFonts w:ascii="Garamond" w:hAnsi="Garamond" w:cs="EUAlbertina"/>
                <w:lang w:eastAsia="hu-HU"/>
              </w:rPr>
            </w:pPr>
            <w:r w:rsidRPr="0068132B">
              <w:rPr>
                <w:rFonts w:ascii="Garamond" w:hAnsi="Garamond" w:cs="EUAlbertina"/>
                <w:lang w:eastAsia="hu-HU"/>
              </w:rPr>
              <w:t>Teljesítményértékelési szolgáltatások</w:t>
            </w:r>
          </w:p>
          <w:p w:rsidR="00D83762" w:rsidRPr="0068132B" w:rsidRDefault="00D83762" w:rsidP="00980EC6">
            <w:pPr>
              <w:autoSpaceDE w:val="0"/>
              <w:autoSpaceDN w:val="0"/>
              <w:adjustRightInd w:val="0"/>
              <w:spacing w:after="0" w:line="240" w:lineRule="auto"/>
              <w:jc w:val="center"/>
              <w:rPr>
                <w:rFonts w:ascii="Garamond" w:hAnsi="Garamond" w:cs="EUAlbertina"/>
                <w:lang w:eastAsia="hu-HU"/>
              </w:rPr>
            </w:pPr>
            <w:r w:rsidRPr="0068132B">
              <w:rPr>
                <w:rFonts w:ascii="Garamond" w:hAnsi="Garamond" w:cs="EUAlbertina"/>
                <w:lang w:eastAsia="hu-HU"/>
              </w:rPr>
              <w:t>79952000-2</w:t>
            </w:r>
          </w:p>
          <w:p w:rsidR="00D83762" w:rsidRPr="0068132B" w:rsidRDefault="00D83762" w:rsidP="00980EC6">
            <w:pPr>
              <w:autoSpaceDE w:val="0"/>
              <w:autoSpaceDN w:val="0"/>
              <w:adjustRightInd w:val="0"/>
              <w:spacing w:after="0" w:line="240" w:lineRule="auto"/>
              <w:jc w:val="center"/>
              <w:rPr>
                <w:rFonts w:ascii="Garamond" w:hAnsi="Garamond" w:cs="Garamond"/>
              </w:rPr>
            </w:pPr>
            <w:r w:rsidRPr="0068132B">
              <w:rPr>
                <w:rFonts w:ascii="Garamond" w:hAnsi="Garamond" w:cs="EUAlbertina"/>
                <w:lang w:eastAsia="hu-HU"/>
              </w:rPr>
              <w:t>Rendezvényszervezési szolgáltatások</w:t>
            </w:r>
          </w:p>
        </w:tc>
        <w:tc>
          <w:tcPr>
            <w:tcW w:w="3335" w:type="dxa"/>
            <w:gridSpan w:val="3"/>
            <w:tcBorders>
              <w:top w:val="single" w:sz="4" w:space="0" w:color="auto"/>
              <w:left w:val="single" w:sz="4" w:space="0" w:color="auto"/>
              <w:bottom w:val="single" w:sz="12" w:space="0" w:color="auto"/>
              <w:right w:val="single" w:sz="12" w:space="0" w:color="auto"/>
            </w:tcBorders>
          </w:tcPr>
          <w:p w:rsidR="00D83762" w:rsidRPr="0068132B" w:rsidRDefault="00D83762" w:rsidP="00915DAE">
            <w:pPr>
              <w:jc w:val="center"/>
              <w:rPr>
                <w:rFonts w:ascii="Garamond" w:hAnsi="Garamond" w:cs="Garamond"/>
              </w:rPr>
            </w:pP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w:t>
            </w:r>
            <w:r w:rsidRPr="0068132B">
              <w:rPr>
                <w:rFonts w:ascii="Garamond" w:hAnsi="Garamond" w:cs="Garamond"/>
              </w:rPr>
              <w:sym w:font="Courier New" w:char="007F"/>
            </w:r>
            <w:r w:rsidRPr="0068132B">
              <w:rPr>
                <w:rFonts w:ascii="Garamond" w:hAnsi="Garamond" w:cs="Garamond"/>
              </w:rPr>
              <w:t xml:space="preserve">       </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w:t>
            </w:r>
            <w:r w:rsidRPr="0068132B">
              <w:rPr>
                <w:rFonts w:ascii="Garamond" w:hAnsi="Garamond" w:cs="Garamond"/>
              </w:rPr>
              <w:sym w:font="Courier New" w:char="007F"/>
            </w:r>
          </w:p>
          <w:p w:rsidR="00D83762" w:rsidRPr="0068132B" w:rsidRDefault="00D83762" w:rsidP="00915DAE">
            <w:pPr>
              <w:jc w:val="center"/>
              <w:rPr>
                <w:rFonts w:ascii="Garamond" w:hAnsi="Garamond" w:cs="Garamond"/>
                <w:b/>
                <w:bCs/>
              </w:rPr>
            </w:pP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w:t>
            </w:r>
            <w:r w:rsidRPr="0068132B">
              <w:rPr>
                <w:rFonts w:ascii="Garamond" w:hAnsi="Garamond" w:cs="Garamond"/>
              </w:rPr>
              <w:sym w:font="Courier New" w:char="007F"/>
            </w:r>
            <w:r w:rsidRPr="0068132B">
              <w:rPr>
                <w:rFonts w:ascii="Garamond" w:hAnsi="Garamond" w:cs="Garamond"/>
              </w:rPr>
              <w:t xml:space="preserve">       </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w:t>
            </w:r>
            <w:r w:rsidRPr="0068132B">
              <w:rPr>
                <w:rFonts w:ascii="Garamond" w:hAnsi="Garamond" w:cs="Garamond"/>
              </w:rPr>
              <w:sym w:font="Courier New" w:char="007F"/>
            </w:r>
          </w:p>
        </w:tc>
      </w:tr>
      <w:tr w:rsidR="00D83762" w:rsidRPr="0068132B">
        <w:trPr>
          <w:gridAfter w:val="1"/>
          <w:wAfter w:w="67" w:type="dxa"/>
          <w:trHeight w:val="960"/>
        </w:trPr>
        <w:tc>
          <w:tcPr>
            <w:tcW w:w="9786" w:type="dxa"/>
            <w:gridSpan w:val="9"/>
            <w:tcBorders>
              <w:top w:val="single" w:sz="12" w:space="0" w:color="auto"/>
              <w:left w:val="single" w:sz="12" w:space="0" w:color="auto"/>
              <w:bottom w:val="single" w:sz="4" w:space="0" w:color="auto"/>
              <w:right w:val="single" w:sz="12" w:space="0" w:color="auto"/>
            </w:tcBorders>
          </w:tcPr>
          <w:p w:rsidR="00D83762" w:rsidRPr="0068132B" w:rsidRDefault="00D83762" w:rsidP="00915DAE">
            <w:pPr>
              <w:spacing w:before="120" w:after="120"/>
              <w:rPr>
                <w:rFonts w:ascii="Garamond" w:hAnsi="Garamond" w:cs="Garamond"/>
                <w:i/>
                <w:iCs/>
              </w:rPr>
            </w:pPr>
            <w:r w:rsidRPr="0068132B">
              <w:rPr>
                <w:rFonts w:ascii="Garamond" w:hAnsi="Garamond" w:cs="Garamond"/>
                <w:b/>
                <w:bCs/>
              </w:rPr>
              <w:t xml:space="preserve">II.1.7) Részekre történő ajánlattétel </w:t>
            </w:r>
            <w:r w:rsidRPr="0068132B">
              <w:rPr>
                <w:rFonts w:ascii="Garamond" w:hAnsi="Garamond" w:cs="Garamond"/>
                <w:i/>
                <w:iCs/>
              </w:rPr>
              <w:t xml:space="preserve">(a részekre vonatkozó részletes információk megadásához a B. melléklet </w:t>
            </w:r>
          </w:p>
          <w:p w:rsidR="00D83762" w:rsidRPr="0068132B" w:rsidRDefault="00D83762" w:rsidP="00915DAE">
            <w:pPr>
              <w:spacing w:before="120" w:after="120"/>
              <w:rPr>
                <w:rFonts w:ascii="Garamond" w:hAnsi="Garamond" w:cs="Garamond"/>
              </w:rPr>
            </w:pPr>
            <w:r w:rsidRPr="0068132B">
              <w:rPr>
                <w:rFonts w:ascii="Garamond" w:hAnsi="Garamond" w:cs="Garamond"/>
                <w:i/>
                <w:iCs/>
              </w:rPr>
              <w:t>szükség szerint több példányban is használható)</w:t>
            </w:r>
          </w:p>
          <w:p w:rsidR="00D83762" w:rsidRPr="0068132B" w:rsidRDefault="00FC540F" w:rsidP="00915DAE">
            <w:pPr>
              <w:spacing w:before="120" w:after="120"/>
              <w:rPr>
                <w:rFonts w:ascii="Garamond" w:hAnsi="Garamond" w:cs="Garamond"/>
                <w:b/>
                <w:bCs/>
              </w:rPr>
            </w:pPr>
            <w:r w:rsidRPr="0068132B">
              <w:rPr>
                <w:rFonts w:ascii="Garamond" w:hAnsi="Garamond" w:cs="Garamond"/>
              </w:rPr>
              <w:fldChar w:fldCharType="begin">
                <w:ffData>
                  <w:name w:val="Check8"/>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w:t>
            </w:r>
            <w:r w:rsidR="00D83762" w:rsidRPr="0068132B">
              <w:rPr>
                <w:rFonts w:ascii="Garamond" w:hAnsi="Garamond" w:cs="Garamond"/>
                <w:b/>
                <w:bCs/>
              </w:rPr>
              <w:t xml:space="preserve">igen </w:t>
            </w:r>
            <w:r w:rsidR="00D83762" w:rsidRPr="0068132B">
              <w:rPr>
                <w:rFonts w:ascii="Garamond" w:hAnsi="Garamond" w:cs="Garamond"/>
              </w:rPr>
              <w:t xml:space="preserve">   </w:t>
            </w:r>
            <w:r w:rsidRPr="0068132B">
              <w:rPr>
                <w:rFonts w:ascii="Garamond" w:hAnsi="Garamond" w:cs="Garamond"/>
              </w:rPr>
              <w:fldChar w:fldCharType="begin">
                <w:ffData>
                  <w:name w:val="Check9"/>
                  <w:enabled/>
                  <w:calcOnExit w:val="0"/>
                  <w:checkBox>
                    <w:sizeAuto/>
                    <w:default w:val="1"/>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b/>
                <w:bCs/>
              </w:rPr>
              <w:t>nem</w:t>
            </w:r>
            <w:r w:rsidR="00D83762" w:rsidRPr="0068132B">
              <w:rPr>
                <w:rFonts w:ascii="Garamond" w:hAnsi="Garamond" w:cs="Garamond"/>
              </w:rPr>
              <w:t xml:space="preserve"> </w:t>
            </w:r>
          </w:p>
          <w:p w:rsidR="00D83762" w:rsidRPr="0068132B" w:rsidRDefault="00D83762" w:rsidP="00915DAE">
            <w:pPr>
              <w:spacing w:before="120" w:after="120"/>
              <w:rPr>
                <w:rFonts w:ascii="Garamond" w:hAnsi="Garamond" w:cs="Garamond"/>
              </w:rPr>
            </w:pPr>
            <w:r w:rsidRPr="0068132B">
              <w:rPr>
                <w:rFonts w:ascii="Garamond" w:hAnsi="Garamond" w:cs="Garamond"/>
                <w:i/>
                <w:iCs/>
              </w:rPr>
              <w:lastRenderedPageBreak/>
              <w:t>(Igen válasz esetén)</w:t>
            </w:r>
            <w:r w:rsidRPr="0068132B">
              <w:rPr>
                <w:rFonts w:ascii="Garamond" w:hAnsi="Garamond" w:cs="Garamond"/>
                <w:b/>
                <w:bCs/>
              </w:rPr>
              <w:t xml:space="preserve"> </w:t>
            </w:r>
            <w:r w:rsidRPr="0068132B">
              <w:rPr>
                <w:rFonts w:ascii="Garamond" w:hAnsi="Garamond" w:cs="Garamond"/>
              </w:rPr>
              <w:t xml:space="preserve">Az ajánlatok benyújthatók </w:t>
            </w:r>
            <w:r w:rsidRPr="0068132B">
              <w:rPr>
                <w:rFonts w:ascii="Garamond" w:hAnsi="Garamond" w:cs="Garamond"/>
                <w:i/>
                <w:iCs/>
              </w:rPr>
              <w:t>(csak egyet jelöljön be)</w:t>
            </w:r>
            <w:r w:rsidRPr="0068132B">
              <w:rPr>
                <w:rFonts w:ascii="Garamond" w:hAnsi="Garamond" w:cs="Garamond"/>
              </w:rPr>
              <w:t>:</w:t>
            </w:r>
            <w:r w:rsidRPr="0068132B">
              <w:rPr>
                <w:rFonts w:ascii="Garamond" w:hAnsi="Garamond" w:cs="Garamond"/>
                <w:b/>
                <w:bCs/>
              </w:rPr>
              <w:t xml:space="preserve"> </w:t>
            </w:r>
          </w:p>
        </w:tc>
      </w:tr>
      <w:tr w:rsidR="00D83762" w:rsidRPr="0068132B">
        <w:trPr>
          <w:gridAfter w:val="1"/>
          <w:wAfter w:w="67" w:type="dxa"/>
          <w:trHeight w:val="300"/>
        </w:trPr>
        <w:tc>
          <w:tcPr>
            <w:tcW w:w="3017" w:type="dxa"/>
            <w:gridSpan w:val="2"/>
            <w:tcBorders>
              <w:top w:val="single" w:sz="4" w:space="0" w:color="auto"/>
              <w:left w:val="single" w:sz="12" w:space="0" w:color="auto"/>
              <w:bottom w:val="single" w:sz="4" w:space="0" w:color="auto"/>
              <w:right w:val="single" w:sz="4" w:space="0" w:color="auto"/>
            </w:tcBorders>
          </w:tcPr>
          <w:p w:rsidR="00D83762" w:rsidRPr="0068132B" w:rsidRDefault="00D83762" w:rsidP="00743F97">
            <w:pPr>
              <w:spacing w:before="120" w:after="120"/>
              <w:rPr>
                <w:rFonts w:ascii="Garamond" w:hAnsi="Garamond" w:cs="Garamond"/>
                <w:b/>
                <w:bCs/>
              </w:rPr>
            </w:pPr>
            <w:r w:rsidRPr="0068132B">
              <w:rPr>
                <w:rFonts w:ascii="Garamond" w:hAnsi="Garamond" w:cs="Garamond"/>
              </w:rPr>
              <w:lastRenderedPageBreak/>
              <w:t xml:space="preserve">egy részre                                    </w:t>
            </w:r>
            <w:r w:rsidR="00FC540F" w:rsidRPr="0068132B">
              <w:rPr>
                <w:rFonts w:ascii="Garamond" w:hAnsi="Garamond" w:cs="Garamond"/>
              </w:rPr>
              <w:fldChar w:fldCharType="begin">
                <w:ffData>
                  <w:name w:val="Check14"/>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p>
        </w:tc>
        <w:tc>
          <w:tcPr>
            <w:tcW w:w="3458" w:type="dxa"/>
            <w:gridSpan w:val="5"/>
            <w:tcBorders>
              <w:top w:val="single" w:sz="4" w:space="0" w:color="auto"/>
              <w:left w:val="single" w:sz="4" w:space="0" w:color="auto"/>
              <w:bottom w:val="single" w:sz="4" w:space="0" w:color="auto"/>
              <w:right w:val="single" w:sz="4"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rPr>
              <w:t xml:space="preserve">egy vagy több részre                     </w:t>
            </w:r>
            <w:r w:rsidR="00FC540F" w:rsidRPr="0068132B">
              <w:rPr>
                <w:rFonts w:ascii="Garamond" w:hAnsi="Garamond" w:cs="Garamond"/>
              </w:rPr>
              <w:fldChar w:fldCharType="begin">
                <w:ffData>
                  <w:name w:val="Check15"/>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p>
        </w:tc>
        <w:tc>
          <w:tcPr>
            <w:tcW w:w="3311" w:type="dxa"/>
            <w:gridSpan w:val="2"/>
            <w:tcBorders>
              <w:top w:val="single" w:sz="4" w:space="0" w:color="auto"/>
              <w:left w:val="single" w:sz="4" w:space="0" w:color="auto"/>
              <w:bottom w:val="single" w:sz="4" w:space="0" w:color="auto"/>
              <w:right w:val="single" w:sz="12" w:space="0" w:color="auto"/>
            </w:tcBorders>
          </w:tcPr>
          <w:p w:rsidR="00D83762" w:rsidRPr="0068132B" w:rsidRDefault="00D83762" w:rsidP="00743F97">
            <w:pPr>
              <w:spacing w:before="120" w:after="120"/>
              <w:rPr>
                <w:rFonts w:ascii="Garamond" w:hAnsi="Garamond" w:cs="Garamond"/>
                <w:b/>
                <w:bCs/>
              </w:rPr>
            </w:pPr>
            <w:r w:rsidRPr="0068132B">
              <w:rPr>
                <w:rFonts w:ascii="Garamond" w:hAnsi="Garamond" w:cs="Garamond"/>
              </w:rPr>
              <w:t xml:space="preserve">valamennyi részre      </w:t>
            </w:r>
            <w:r w:rsidR="00FC540F" w:rsidRPr="0068132B">
              <w:rPr>
                <w:rFonts w:ascii="Garamond" w:hAnsi="Garamond" w:cs="Garamond"/>
              </w:rPr>
              <w:fldChar w:fldCharType="begin">
                <w:ffData>
                  <w:name w:val="Check14"/>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p>
        </w:tc>
      </w:tr>
      <w:tr w:rsidR="00D83762" w:rsidRPr="0068132B">
        <w:trPr>
          <w:gridAfter w:val="1"/>
          <w:wAfter w:w="67" w:type="dxa"/>
          <w:trHeight w:val="300"/>
        </w:trPr>
        <w:tc>
          <w:tcPr>
            <w:tcW w:w="9786" w:type="dxa"/>
            <w:gridSpan w:val="9"/>
            <w:tcBorders>
              <w:top w:val="single" w:sz="4" w:space="0" w:color="auto"/>
              <w:left w:val="single" w:sz="12" w:space="0" w:color="auto"/>
              <w:bottom w:val="single" w:sz="12" w:space="0" w:color="auto"/>
              <w:right w:val="single" w:sz="12"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b/>
                <w:bCs/>
              </w:rPr>
              <w:t>II.1.8.) Változatokra (alternatív ajánlatok) vonatkozó információk</w:t>
            </w:r>
          </w:p>
          <w:p w:rsidR="00D83762" w:rsidRPr="0068132B" w:rsidRDefault="00D83762" w:rsidP="00915DAE">
            <w:pPr>
              <w:spacing w:before="120" w:after="120"/>
              <w:rPr>
                <w:rFonts w:ascii="Garamond" w:hAnsi="Garamond" w:cs="Garamond"/>
              </w:rPr>
            </w:pPr>
            <w:r w:rsidRPr="0068132B">
              <w:rPr>
                <w:rFonts w:ascii="Garamond" w:hAnsi="Garamond" w:cs="Garamond"/>
              </w:rPr>
              <w:t>Elfogadhatók változatok (alternatív ajánlatok):</w:t>
            </w:r>
            <w:r w:rsidRPr="0068132B">
              <w:rPr>
                <w:rFonts w:ascii="Garamond" w:hAnsi="Garamond" w:cs="Garamond"/>
                <w:b/>
                <w:bCs/>
              </w:rPr>
              <w:t xml:space="preserve">  </w:t>
            </w:r>
            <w:r w:rsidRPr="0068132B">
              <w:rPr>
                <w:rFonts w:ascii="Garamond" w:hAnsi="Garamond" w:cs="Garamond"/>
              </w:rPr>
              <w:t xml:space="preserve">                                                                 </w:t>
            </w:r>
            <w:r w:rsidR="00FC540F" w:rsidRPr="0068132B">
              <w:rPr>
                <w:rFonts w:ascii="Garamond" w:hAnsi="Garamond" w:cs="Garamond"/>
              </w:rPr>
              <w:fldChar w:fldCharType="begin">
                <w:ffData>
                  <w:name w:val="Check8"/>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 xml:space="preserve">igen </w:t>
            </w:r>
            <w:r w:rsidRPr="0068132B">
              <w:rPr>
                <w:rFonts w:ascii="Garamond" w:hAnsi="Garamond" w:cs="Garamond"/>
              </w:rPr>
              <w:t xml:space="preserve">    </w:t>
            </w:r>
            <w:r w:rsidR="00FC540F" w:rsidRPr="0068132B">
              <w:rPr>
                <w:rFonts w:ascii="Garamond" w:hAnsi="Garamond" w:cs="Garamond"/>
              </w:rPr>
              <w:fldChar w:fldCharType="begin">
                <w:ffData>
                  <w:name w:val=""/>
                  <w:enabled/>
                  <w:calcOnExit w:val="0"/>
                  <w:checkBox>
                    <w:sizeAuto/>
                    <w:default w:val="1"/>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nem</w:t>
            </w:r>
            <w:r w:rsidRPr="0068132B">
              <w:rPr>
                <w:rFonts w:ascii="Garamond" w:hAnsi="Garamond" w:cs="Garamond"/>
              </w:rPr>
              <w:t xml:space="preserve"> </w:t>
            </w:r>
          </w:p>
        </w:tc>
      </w:tr>
    </w:tbl>
    <w:p w:rsidR="00D83762" w:rsidRPr="0068132B" w:rsidRDefault="00D83762" w:rsidP="00207A65">
      <w:pPr>
        <w:spacing w:before="120" w:after="240"/>
        <w:rPr>
          <w:rFonts w:ascii="Garamond" w:hAnsi="Garamond" w:cs="Garamond"/>
          <w:smallCaps/>
        </w:rPr>
      </w:pPr>
      <w:r w:rsidRPr="0068132B">
        <w:rPr>
          <w:rFonts w:ascii="Garamond" w:hAnsi="Garamond" w:cs="Garamond"/>
          <w:b/>
          <w:bCs/>
          <w:smallCaps/>
        </w:rPr>
        <w:t xml:space="preserve">II. 2) Szerződés szerinti mennyiség </w:t>
      </w:r>
    </w:p>
    <w:tbl>
      <w:tblPr>
        <w:tblW w:w="10080" w:type="dxa"/>
        <w:tblInd w:w="2" w:type="dxa"/>
        <w:tblLayout w:type="fixed"/>
        <w:tblLook w:val="01E0"/>
      </w:tblPr>
      <w:tblGrid>
        <w:gridCol w:w="10080"/>
      </w:tblGrid>
      <w:tr w:rsidR="00D83762" w:rsidRPr="0068132B">
        <w:tc>
          <w:tcPr>
            <w:tcW w:w="10080" w:type="dxa"/>
            <w:tcBorders>
              <w:top w:val="single" w:sz="12" w:space="0" w:color="auto"/>
              <w:left w:val="single" w:sz="12" w:space="0" w:color="auto"/>
              <w:bottom w:val="single" w:sz="12" w:space="0" w:color="auto"/>
              <w:right w:val="single" w:sz="12" w:space="0" w:color="auto"/>
            </w:tcBorders>
          </w:tcPr>
          <w:p w:rsidR="00D83762" w:rsidRPr="0068132B" w:rsidRDefault="00D83762" w:rsidP="00915DAE">
            <w:pPr>
              <w:spacing w:before="120" w:after="120"/>
              <w:rPr>
                <w:rFonts w:ascii="Garamond" w:hAnsi="Garamond" w:cs="Garamond"/>
                <w:i/>
                <w:iCs/>
              </w:rPr>
            </w:pPr>
            <w:r w:rsidRPr="0068132B">
              <w:rPr>
                <w:rFonts w:ascii="Garamond" w:hAnsi="Garamond" w:cs="Garamond"/>
                <w:b/>
                <w:bCs/>
              </w:rPr>
              <w:t xml:space="preserve">II.2.1) Teljes mennyiség vagy érték </w:t>
            </w:r>
            <w:r w:rsidRPr="0068132B">
              <w:rPr>
                <w:rFonts w:ascii="Garamond" w:hAnsi="Garamond" w:cs="Garamond"/>
                <w:i/>
                <w:iCs/>
              </w:rPr>
              <w:t xml:space="preserve">(valamennyi részt, meghosszabbítást és opciót beleértve) </w:t>
            </w:r>
          </w:p>
          <w:p w:rsidR="006E0E42" w:rsidRPr="0068132B" w:rsidRDefault="006E0E42" w:rsidP="00BE26DF">
            <w:pPr>
              <w:keepNext/>
              <w:jc w:val="both"/>
              <w:rPr>
                <w:rFonts w:ascii="Garamond" w:hAnsi="Garamond" w:cs="Garamond"/>
                <w:lang w:eastAsia="hu-HU"/>
              </w:rPr>
            </w:pPr>
            <w:r w:rsidRPr="0068132B">
              <w:rPr>
                <w:rFonts w:ascii="Garamond" w:hAnsi="Garamond" w:cs="Garamond"/>
              </w:rPr>
              <w:t>Vállalkozási szerződés keretében: „Szervezetfejlesztés a Balaton-felvidéki Nemzeti Park Igazgatóságánál” című, ÁROP-1.2.18/A-2013-2013-0033 azonosító számú projekt</w:t>
            </w:r>
          </w:p>
          <w:p w:rsidR="00D83762" w:rsidRPr="0068132B" w:rsidRDefault="00D83762" w:rsidP="00BE26DF">
            <w:pPr>
              <w:keepNext/>
              <w:jc w:val="both"/>
              <w:rPr>
                <w:rFonts w:ascii="Garamond" w:hAnsi="Garamond" w:cs="Garamond"/>
                <w:lang w:eastAsia="hu-HU"/>
              </w:rPr>
            </w:pPr>
            <w:r w:rsidRPr="0068132B">
              <w:rPr>
                <w:rFonts w:ascii="Garamond" w:hAnsi="Garamond" w:cs="Garamond"/>
                <w:lang w:eastAsia="hu-HU"/>
              </w:rPr>
              <w:t>A beszerzendő mennyiség:</w:t>
            </w:r>
          </w:p>
          <w:p w:rsidR="00D83762" w:rsidRPr="0068132B" w:rsidRDefault="00D83762" w:rsidP="00301E2B">
            <w:pPr>
              <w:spacing w:after="0" w:line="240" w:lineRule="auto"/>
              <w:jc w:val="both"/>
              <w:rPr>
                <w:rFonts w:ascii="Garamond" w:hAnsi="Garamond" w:cs="Arial"/>
                <w:b/>
              </w:rPr>
            </w:pPr>
            <w:r w:rsidRPr="0068132B">
              <w:rPr>
                <w:rFonts w:ascii="Garamond" w:hAnsi="Garamond" w:cs="Arial"/>
                <w:b/>
              </w:rPr>
              <w:t>Teljesítendő feladatok:</w:t>
            </w:r>
          </w:p>
          <w:p w:rsidR="00D83762" w:rsidRPr="0068132B" w:rsidRDefault="00D83762" w:rsidP="00301E2B">
            <w:pPr>
              <w:spacing w:after="0" w:line="240" w:lineRule="auto"/>
              <w:jc w:val="both"/>
              <w:rPr>
                <w:rFonts w:ascii="Garamond" w:hAnsi="Garamond" w:cs="Arial"/>
              </w:rPr>
            </w:pPr>
          </w:p>
          <w:p w:rsidR="00D83762" w:rsidRPr="0068132B" w:rsidRDefault="00D83762" w:rsidP="00301E2B">
            <w:pPr>
              <w:pStyle w:val="Listaszerbekezds"/>
              <w:numPr>
                <w:ilvl w:val="0"/>
                <w:numId w:val="27"/>
              </w:numPr>
              <w:spacing w:after="0" w:line="240" w:lineRule="auto"/>
              <w:contextualSpacing/>
              <w:jc w:val="both"/>
              <w:rPr>
                <w:rFonts w:ascii="Garamond" w:hAnsi="Garamond" w:cs="Arial"/>
              </w:rPr>
            </w:pPr>
            <w:r w:rsidRPr="0068132B">
              <w:rPr>
                <w:rFonts w:ascii="Garamond" w:hAnsi="Garamond" w:cs="Arial"/>
              </w:rPr>
              <w:t>Teljesítménymenedzsment – A szervezeti célok meghatározása és a szervezeti teljesítmény indikátorok pályázó szervezetre testreszabott kidolgozása</w:t>
            </w:r>
          </w:p>
          <w:p w:rsidR="00D83762" w:rsidRPr="0068132B" w:rsidRDefault="00D83762" w:rsidP="00301E2B">
            <w:pPr>
              <w:pStyle w:val="Listaszerbekezds"/>
              <w:numPr>
                <w:ilvl w:val="0"/>
                <w:numId w:val="27"/>
              </w:numPr>
              <w:spacing w:after="0" w:line="240" w:lineRule="auto"/>
              <w:contextualSpacing/>
              <w:jc w:val="both"/>
              <w:rPr>
                <w:rFonts w:ascii="Garamond" w:hAnsi="Garamond" w:cs="Arial"/>
              </w:rPr>
            </w:pPr>
            <w:r w:rsidRPr="0068132B">
              <w:rPr>
                <w:rFonts w:ascii="Garamond" w:hAnsi="Garamond" w:cs="Arial"/>
              </w:rPr>
              <w:t>Folyamatoptimalizálás – Két funkcionális folyamat felmérése és egyszerűsítése</w:t>
            </w:r>
          </w:p>
          <w:p w:rsidR="00D83762" w:rsidRPr="0068132B" w:rsidRDefault="00D83762" w:rsidP="00301E2B">
            <w:pPr>
              <w:pStyle w:val="Listaszerbekezds"/>
              <w:numPr>
                <w:ilvl w:val="0"/>
                <w:numId w:val="27"/>
              </w:numPr>
              <w:spacing w:after="0" w:line="240" w:lineRule="auto"/>
              <w:contextualSpacing/>
              <w:jc w:val="both"/>
              <w:rPr>
                <w:rFonts w:ascii="Garamond" w:hAnsi="Garamond" w:cs="Arial"/>
              </w:rPr>
            </w:pPr>
            <w:r w:rsidRPr="0068132B">
              <w:rPr>
                <w:rFonts w:ascii="Garamond" w:hAnsi="Garamond" w:cs="Arial"/>
              </w:rPr>
              <w:t>Tudásmenedzsment – Minimum két módszer bevezetése az egyéni és szervezeti tudásmegosztásra</w:t>
            </w:r>
          </w:p>
          <w:p w:rsidR="00D83762" w:rsidRPr="0068132B" w:rsidRDefault="00D83762" w:rsidP="00301E2B">
            <w:pPr>
              <w:pStyle w:val="Listaszerbekezds"/>
              <w:numPr>
                <w:ilvl w:val="0"/>
                <w:numId w:val="27"/>
              </w:numPr>
              <w:spacing w:after="0" w:line="240" w:lineRule="auto"/>
              <w:contextualSpacing/>
              <w:jc w:val="both"/>
              <w:rPr>
                <w:rFonts w:ascii="Garamond" w:hAnsi="Garamond" w:cs="Arial"/>
              </w:rPr>
            </w:pPr>
            <w:r w:rsidRPr="0068132B">
              <w:rPr>
                <w:rFonts w:ascii="Garamond" w:hAnsi="Garamond" w:cs="Arial"/>
              </w:rPr>
              <w:t>Minőségirányítás – CAF 2013 modellen alapuló önértékelési jelentés és intézkedési terv kidolgozása</w:t>
            </w:r>
          </w:p>
          <w:p w:rsidR="00D83762" w:rsidRPr="0068132B" w:rsidRDefault="00D83762" w:rsidP="00301E2B">
            <w:pPr>
              <w:pStyle w:val="Listaszerbekezds"/>
              <w:numPr>
                <w:ilvl w:val="0"/>
                <w:numId w:val="27"/>
              </w:numPr>
              <w:spacing w:after="0" w:line="240" w:lineRule="auto"/>
              <w:contextualSpacing/>
              <w:jc w:val="both"/>
              <w:rPr>
                <w:rFonts w:ascii="Garamond" w:hAnsi="Garamond" w:cs="Arial"/>
              </w:rPr>
            </w:pPr>
            <w:r w:rsidRPr="0068132B">
              <w:rPr>
                <w:rFonts w:ascii="Garamond" w:hAnsi="Garamond" w:cs="Arial"/>
              </w:rPr>
              <w:t>Változásmenedzsment – Változásmenedzsment műhely munka szervezése a szervezetnél minimum egy alkalommal</w:t>
            </w:r>
          </w:p>
          <w:p w:rsidR="00D83762" w:rsidRPr="0068132B" w:rsidRDefault="00D83762" w:rsidP="00301E2B">
            <w:pPr>
              <w:pStyle w:val="Listaszerbekezds"/>
              <w:numPr>
                <w:ilvl w:val="0"/>
                <w:numId w:val="27"/>
              </w:numPr>
              <w:spacing w:after="0" w:line="240" w:lineRule="auto"/>
              <w:contextualSpacing/>
              <w:jc w:val="both"/>
              <w:rPr>
                <w:rFonts w:ascii="Garamond" w:hAnsi="Garamond" w:cs="Arial"/>
              </w:rPr>
            </w:pPr>
            <w:r w:rsidRPr="0068132B">
              <w:rPr>
                <w:rFonts w:ascii="Garamond" w:hAnsi="Garamond" w:cs="Arial"/>
              </w:rPr>
              <w:t>Tudásmegosztás – szakmai bemutató, ill. műhelymunka szakmai megszervezése, résztvevők számára ellátás biztosítása</w:t>
            </w:r>
          </w:p>
          <w:p w:rsidR="00D83762" w:rsidRPr="0068132B" w:rsidRDefault="00D83762" w:rsidP="00301E2B">
            <w:pPr>
              <w:pStyle w:val="Listaszerbekezds"/>
              <w:numPr>
                <w:ilvl w:val="0"/>
                <w:numId w:val="27"/>
              </w:numPr>
              <w:spacing w:after="0" w:line="240" w:lineRule="auto"/>
              <w:contextualSpacing/>
              <w:jc w:val="both"/>
              <w:rPr>
                <w:rFonts w:ascii="Garamond" w:hAnsi="Garamond" w:cs="Arial"/>
              </w:rPr>
            </w:pPr>
            <w:r w:rsidRPr="0068132B">
              <w:rPr>
                <w:rFonts w:ascii="Garamond" w:hAnsi="Garamond" w:cs="Arial"/>
              </w:rPr>
              <w:t>Horizontális feladatok megvalósítása</w:t>
            </w:r>
          </w:p>
          <w:p w:rsidR="00D83762" w:rsidRPr="0068132B" w:rsidRDefault="00D83762" w:rsidP="00301E2B">
            <w:pPr>
              <w:spacing w:after="0" w:line="240" w:lineRule="auto"/>
              <w:jc w:val="both"/>
              <w:rPr>
                <w:rFonts w:ascii="Garamond" w:hAnsi="Garamond" w:cs="Arial"/>
              </w:rPr>
            </w:pPr>
          </w:p>
          <w:p w:rsidR="00D83762" w:rsidRPr="0068132B" w:rsidRDefault="00D83762" w:rsidP="00301E2B">
            <w:pPr>
              <w:spacing w:after="0" w:line="240" w:lineRule="auto"/>
              <w:jc w:val="both"/>
              <w:rPr>
                <w:rFonts w:ascii="Garamond" w:hAnsi="Garamond" w:cs="Arial"/>
              </w:rPr>
            </w:pPr>
            <w:r w:rsidRPr="0068132B">
              <w:rPr>
                <w:rFonts w:ascii="Garamond" w:hAnsi="Garamond" w:cs="Arial"/>
              </w:rPr>
              <w:t>Fent meghatározottak alapján elvégzendő feladatok részletesen az ajánlati dokumentációban kerülnek meghatározásra.</w:t>
            </w:r>
          </w:p>
          <w:p w:rsidR="00D83762" w:rsidRPr="0068132B" w:rsidRDefault="00D83762" w:rsidP="00BE26DF">
            <w:pPr>
              <w:keepNext/>
              <w:jc w:val="both"/>
              <w:rPr>
                <w:rFonts w:ascii="Garamond" w:hAnsi="Garamond" w:cs="Garamond"/>
                <w:lang w:eastAsia="hu-HU"/>
              </w:rPr>
            </w:pPr>
          </w:p>
          <w:p w:rsidR="00D83762" w:rsidRPr="0068132B" w:rsidRDefault="00D83762" w:rsidP="00915DAE">
            <w:pPr>
              <w:spacing w:before="120" w:after="120"/>
              <w:rPr>
                <w:rFonts w:ascii="Garamond" w:hAnsi="Garamond" w:cs="Garamond"/>
              </w:rPr>
            </w:pPr>
            <w:r w:rsidRPr="0068132B">
              <w:rPr>
                <w:rFonts w:ascii="Garamond" w:hAnsi="Garamond" w:cs="Garamond"/>
              </w:rPr>
              <w:t>A részletes feladatleírást a dokumentáció tartalmazza.</w:t>
            </w:r>
          </w:p>
          <w:tbl>
            <w:tblPr>
              <w:tblW w:w="9972" w:type="dxa"/>
              <w:tblCellSpacing w:w="0" w:type="dxa"/>
              <w:tblLayout w:type="fixed"/>
              <w:tblCellMar>
                <w:left w:w="0" w:type="dxa"/>
                <w:right w:w="0" w:type="dxa"/>
              </w:tblCellMar>
              <w:tblLook w:val="00A0"/>
            </w:tblPr>
            <w:tblGrid>
              <w:gridCol w:w="9972"/>
            </w:tblGrid>
            <w:tr w:rsidR="00D83762" w:rsidRPr="0068132B">
              <w:trPr>
                <w:tblCellSpacing w:w="0" w:type="dxa"/>
              </w:trPr>
              <w:tc>
                <w:tcPr>
                  <w:tcW w:w="9972" w:type="dxa"/>
                  <w:vAlign w:val="center"/>
                </w:tcPr>
                <w:p w:rsidR="00D83762" w:rsidRPr="0068132B" w:rsidRDefault="00D83762" w:rsidP="00504AD6">
                  <w:pPr>
                    <w:rPr>
                      <w:rFonts w:ascii="Garamond" w:hAnsi="Garamond" w:cs="Garamond"/>
                    </w:rPr>
                  </w:pPr>
                  <w:r w:rsidRPr="0068132B">
                    <w:rPr>
                      <w:rFonts w:ascii="Garamond" w:hAnsi="Garamond" w:cs="Garamond"/>
                      <w:i/>
                      <w:iCs/>
                    </w:rPr>
                    <w:t xml:space="preserve"> (adott esetben, csak számokkal) </w:t>
                  </w:r>
                  <w:r w:rsidRPr="0068132B">
                    <w:rPr>
                      <w:rFonts w:ascii="Garamond" w:hAnsi="Garamond" w:cs="Garamond"/>
                    </w:rPr>
                    <w:t>Becsült érték áfa nélkül: 14.724.409 Pénznem: HUF</w:t>
                  </w:r>
                </w:p>
              </w:tc>
            </w:tr>
          </w:tbl>
          <w:p w:rsidR="00D83762" w:rsidRPr="0068132B" w:rsidRDefault="00D83762" w:rsidP="00915DAE">
            <w:pPr>
              <w:ind w:left="96" w:right="125"/>
              <w:rPr>
                <w:rFonts w:ascii="Garamond" w:hAnsi="Garamond" w:cs="Garamond"/>
                <w:vanish/>
              </w:rPr>
            </w:pPr>
          </w:p>
          <w:tbl>
            <w:tblPr>
              <w:tblW w:w="0" w:type="auto"/>
              <w:tblCellSpacing w:w="0" w:type="dxa"/>
              <w:tblLayout w:type="fixed"/>
              <w:tblCellMar>
                <w:left w:w="0" w:type="dxa"/>
                <w:right w:w="0" w:type="dxa"/>
              </w:tblCellMar>
              <w:tblLook w:val="00A0"/>
            </w:tblPr>
            <w:tblGrid>
              <w:gridCol w:w="7464"/>
              <w:gridCol w:w="2496"/>
            </w:tblGrid>
            <w:tr w:rsidR="00D83762" w:rsidRPr="0068132B">
              <w:trPr>
                <w:tblCellSpacing w:w="0" w:type="dxa"/>
              </w:trPr>
              <w:tc>
                <w:tcPr>
                  <w:tcW w:w="7464" w:type="dxa"/>
                  <w:vAlign w:val="center"/>
                </w:tcPr>
                <w:p w:rsidR="00D83762" w:rsidRPr="0068132B" w:rsidRDefault="00D83762" w:rsidP="00915DAE">
                  <w:pPr>
                    <w:rPr>
                      <w:rFonts w:ascii="Garamond" w:hAnsi="Garamond" w:cs="Garamond"/>
                    </w:rPr>
                  </w:pPr>
                  <w:r w:rsidRPr="0068132B">
                    <w:rPr>
                      <w:rFonts w:ascii="Garamond" w:hAnsi="Garamond" w:cs="Garamond"/>
                      <w:i/>
                      <w:iCs/>
                    </w:rPr>
                    <w:t>VAGY:</w:t>
                  </w:r>
                  <w:r w:rsidRPr="0068132B">
                    <w:rPr>
                      <w:rFonts w:ascii="Garamond" w:hAnsi="Garamond" w:cs="Garamond"/>
                    </w:rPr>
                    <w:t xml:space="preserve"> ________________________ és _____________________________ között </w:t>
                  </w:r>
                </w:p>
              </w:tc>
              <w:tc>
                <w:tcPr>
                  <w:tcW w:w="2496" w:type="dxa"/>
                  <w:vAlign w:val="center"/>
                </w:tcPr>
                <w:p w:rsidR="00D83762" w:rsidRPr="0068132B" w:rsidRDefault="00D83762" w:rsidP="00915DAE">
                  <w:pPr>
                    <w:rPr>
                      <w:rFonts w:ascii="Garamond" w:hAnsi="Garamond" w:cs="Garamond"/>
                    </w:rPr>
                  </w:pPr>
                  <w:r w:rsidRPr="0068132B">
                    <w:rPr>
                      <w:rFonts w:ascii="Garamond" w:hAnsi="Garamond" w:cs="Garamond"/>
                    </w:rPr>
                    <w:t>Pénznem: _____________</w:t>
                  </w:r>
                </w:p>
              </w:tc>
            </w:tr>
          </w:tbl>
          <w:p w:rsidR="00D83762" w:rsidRPr="0068132B" w:rsidRDefault="00D83762" w:rsidP="00915DAE">
            <w:pPr>
              <w:spacing w:after="120"/>
              <w:rPr>
                <w:rFonts w:ascii="Garamond" w:hAnsi="Garamond" w:cs="Garamond"/>
              </w:rPr>
            </w:pPr>
          </w:p>
        </w:tc>
      </w:tr>
      <w:tr w:rsidR="00D83762" w:rsidRPr="0068132B">
        <w:trPr>
          <w:trHeight w:val="510"/>
        </w:trPr>
        <w:tc>
          <w:tcPr>
            <w:tcW w:w="10080" w:type="dxa"/>
            <w:tcBorders>
              <w:top w:val="single" w:sz="12" w:space="0" w:color="auto"/>
              <w:left w:val="single" w:sz="12" w:space="0" w:color="auto"/>
              <w:right w:val="single" w:sz="12"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b/>
                <w:bCs/>
              </w:rPr>
              <w:t xml:space="preserve">II.2.2) Vételi jogra (opcióra) vonatkozó információ </w:t>
            </w:r>
            <w:r w:rsidRPr="0068132B">
              <w:rPr>
                <w:rFonts w:ascii="Garamond" w:hAnsi="Garamond" w:cs="Garamond"/>
                <w:i/>
                <w:iCs/>
              </w:rPr>
              <w:t>(adott esetben)</w:t>
            </w:r>
          </w:p>
          <w:p w:rsidR="00D83762" w:rsidRPr="0068132B" w:rsidRDefault="00D83762" w:rsidP="00915DAE">
            <w:pPr>
              <w:spacing w:before="120" w:after="120"/>
              <w:rPr>
                <w:rFonts w:ascii="Garamond" w:hAnsi="Garamond" w:cs="Garamond"/>
                <w:b/>
                <w:bCs/>
              </w:rPr>
            </w:pPr>
            <w:r w:rsidRPr="0068132B">
              <w:rPr>
                <w:rFonts w:ascii="Garamond" w:hAnsi="Garamond" w:cs="Garamond"/>
              </w:rPr>
              <w:t>Vételi jog (opció):</w:t>
            </w:r>
            <w:r w:rsidRPr="0068132B">
              <w:rPr>
                <w:rFonts w:ascii="Garamond" w:hAnsi="Garamond" w:cs="Garamond"/>
                <w:b/>
                <w:bCs/>
              </w:rPr>
              <w:t xml:space="preserve">  </w:t>
            </w:r>
            <w:r w:rsidR="00FC540F" w:rsidRPr="0068132B">
              <w:rPr>
                <w:rFonts w:ascii="Garamond" w:hAnsi="Garamond" w:cs="Garamond"/>
              </w:rPr>
              <w:fldChar w:fldCharType="begin">
                <w:ffData>
                  <w:name w:val="Check20"/>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i/>
                <w:iCs/>
              </w:rPr>
              <w:t xml:space="preserve"> </w:t>
            </w:r>
            <w:r w:rsidRPr="0068132B">
              <w:rPr>
                <w:rFonts w:ascii="Garamond" w:hAnsi="Garamond" w:cs="Garamond"/>
                <w:b/>
                <w:bCs/>
              </w:rPr>
              <w:t>igen</w:t>
            </w:r>
            <w:r w:rsidRPr="0068132B">
              <w:rPr>
                <w:rFonts w:ascii="Garamond" w:hAnsi="Garamond" w:cs="Garamond"/>
              </w:rPr>
              <w:t xml:space="preserve"> X </w:t>
            </w:r>
            <w:r w:rsidRPr="0068132B">
              <w:rPr>
                <w:rFonts w:ascii="Garamond" w:hAnsi="Garamond" w:cs="Garamond"/>
                <w:b/>
                <w:bCs/>
              </w:rPr>
              <w:t xml:space="preserve">nem </w:t>
            </w:r>
          </w:p>
        </w:tc>
      </w:tr>
      <w:tr w:rsidR="00D83762" w:rsidRPr="00681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0080" w:type="dxa"/>
            <w:tcBorders>
              <w:top w:val="nil"/>
              <w:left w:val="single" w:sz="12" w:space="0" w:color="auto"/>
              <w:right w:val="single" w:sz="12" w:space="0" w:color="auto"/>
            </w:tcBorders>
          </w:tcPr>
          <w:p w:rsidR="00D83762" w:rsidRPr="0068132B" w:rsidRDefault="00D83762" w:rsidP="00915DAE">
            <w:pPr>
              <w:spacing w:before="120" w:after="120"/>
              <w:rPr>
                <w:rFonts w:ascii="Garamond" w:hAnsi="Garamond" w:cs="Garamond"/>
                <w:u w:val="single"/>
              </w:rPr>
            </w:pPr>
            <w:r w:rsidRPr="0068132B">
              <w:rPr>
                <w:rFonts w:ascii="Garamond" w:hAnsi="Garamond" w:cs="Garamond"/>
                <w:i/>
                <w:iCs/>
              </w:rPr>
              <w:t>(Igen válasz esetén)</w:t>
            </w:r>
            <w:r w:rsidRPr="0068132B">
              <w:rPr>
                <w:rFonts w:ascii="Garamond" w:hAnsi="Garamond" w:cs="Garamond"/>
                <w:b/>
                <w:bCs/>
              </w:rPr>
              <w:t xml:space="preserve"> </w:t>
            </w:r>
            <w:r w:rsidRPr="0068132B">
              <w:rPr>
                <w:rFonts w:ascii="Garamond" w:hAnsi="Garamond" w:cs="Garamond"/>
              </w:rPr>
              <w:t>A vételi jog</w:t>
            </w:r>
            <w:r w:rsidRPr="0068132B">
              <w:rPr>
                <w:rFonts w:ascii="Garamond" w:hAnsi="Garamond" w:cs="Garamond"/>
                <w:b/>
                <w:bCs/>
              </w:rPr>
              <w:t xml:space="preserve"> </w:t>
            </w:r>
            <w:r w:rsidRPr="0068132B">
              <w:rPr>
                <w:rFonts w:ascii="Garamond" w:hAnsi="Garamond" w:cs="Garamond"/>
              </w:rPr>
              <w:t>meghatározása:</w:t>
            </w:r>
          </w:p>
          <w:p w:rsidR="00D83762" w:rsidRPr="0068132B" w:rsidRDefault="00D83762" w:rsidP="00915DAE">
            <w:pPr>
              <w:rPr>
                <w:rFonts w:ascii="Garamond" w:hAnsi="Garamond" w:cs="Garamond"/>
                <w:u w:val="single"/>
              </w:rPr>
            </w:pPr>
          </w:p>
          <w:p w:rsidR="00D83762" w:rsidRPr="0068132B" w:rsidRDefault="00D83762" w:rsidP="00915DAE">
            <w:pPr>
              <w:spacing w:before="120"/>
              <w:rPr>
                <w:rFonts w:ascii="Garamond" w:hAnsi="Garamond" w:cs="Garamond"/>
                <w:b/>
                <w:bCs/>
              </w:rPr>
            </w:pPr>
            <w:r w:rsidRPr="0068132B">
              <w:rPr>
                <w:rFonts w:ascii="Garamond" w:hAnsi="Garamond" w:cs="Garamond"/>
                <w:i/>
                <w:iCs/>
              </w:rPr>
              <w:t>(ha ismert)</w:t>
            </w:r>
            <w:r w:rsidRPr="0068132B">
              <w:rPr>
                <w:rFonts w:ascii="Garamond" w:hAnsi="Garamond" w:cs="Garamond"/>
              </w:rPr>
              <w:t xml:space="preserve"> A vételi jog (opció) gyakorlásának tervezett ideje:  </w:t>
            </w:r>
            <w:r w:rsidRPr="0068132B">
              <w:rPr>
                <w:rFonts w:ascii="Garamond" w:hAnsi="Garamond" w:cs="Garamond"/>
              </w:rPr>
              <w:br/>
            </w:r>
            <w:r w:rsidRPr="0068132B">
              <w:rPr>
                <w:rFonts w:ascii="Garamond" w:hAnsi="Garamond" w:cs="Garamond"/>
              </w:rPr>
              <w:lastRenderedPageBreak/>
              <w:t xml:space="preserve">hónapban: </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 xml:space="preserve">    </w:t>
            </w:r>
            <w:r w:rsidRPr="0068132B">
              <w:rPr>
                <w:rFonts w:ascii="Garamond" w:hAnsi="Garamond" w:cs="Garamond"/>
                <w:i/>
                <w:iCs/>
              </w:rPr>
              <w:t xml:space="preserve">vagy </w:t>
            </w:r>
            <w:r w:rsidRPr="0068132B">
              <w:rPr>
                <w:rFonts w:ascii="Garamond" w:hAnsi="Garamond" w:cs="Garamond"/>
              </w:rPr>
              <w:t xml:space="preserve">   napban: </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 xml:space="preserve">  </w:t>
            </w:r>
            <w:r w:rsidRPr="0068132B">
              <w:rPr>
                <w:rFonts w:ascii="Garamond" w:hAnsi="Garamond" w:cs="Garamond"/>
                <w:i/>
                <w:iCs/>
              </w:rPr>
              <w:t>(a szerződés megkötésétől számítva)</w:t>
            </w:r>
          </w:p>
        </w:tc>
      </w:tr>
      <w:tr w:rsidR="00D83762" w:rsidRPr="00681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0080" w:type="dxa"/>
            <w:tcBorders>
              <w:left w:val="single" w:sz="12" w:space="0" w:color="auto"/>
              <w:bottom w:val="single" w:sz="12" w:space="0" w:color="auto"/>
              <w:right w:val="single" w:sz="12"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b/>
                <w:bCs/>
              </w:rPr>
              <w:lastRenderedPageBreak/>
              <w:t xml:space="preserve">II.2.3) Meghosszabbításra vonatkozó információk </w:t>
            </w:r>
            <w:r w:rsidRPr="0068132B">
              <w:rPr>
                <w:rFonts w:ascii="Garamond" w:hAnsi="Garamond" w:cs="Garamond"/>
                <w:i/>
                <w:iCs/>
              </w:rPr>
              <w:t>(adott esetben)</w:t>
            </w:r>
          </w:p>
          <w:p w:rsidR="00D83762" w:rsidRPr="0068132B" w:rsidRDefault="00D83762" w:rsidP="00915DAE">
            <w:pPr>
              <w:rPr>
                <w:rFonts w:ascii="Garamond" w:hAnsi="Garamond" w:cs="Garamond"/>
              </w:rPr>
            </w:pPr>
            <w:r w:rsidRPr="0068132B">
              <w:rPr>
                <w:rFonts w:ascii="Garamond" w:hAnsi="Garamond" w:cs="Garamond"/>
              </w:rPr>
              <w:t xml:space="preserve">A szerződés meghosszabbítható: </w:t>
            </w:r>
            <w:r w:rsidR="00FC540F" w:rsidRPr="0068132B">
              <w:rPr>
                <w:rFonts w:ascii="Garamond" w:hAnsi="Garamond" w:cs="Garamond"/>
              </w:rPr>
              <w:fldChar w:fldCharType="begin">
                <w:ffData>
                  <w:name w:val="Check20"/>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i/>
                <w:iCs/>
              </w:rPr>
              <w:t xml:space="preserve"> </w:t>
            </w:r>
            <w:r w:rsidRPr="0068132B">
              <w:rPr>
                <w:rFonts w:ascii="Garamond" w:hAnsi="Garamond" w:cs="Garamond"/>
                <w:b/>
                <w:bCs/>
              </w:rPr>
              <w:t>igen</w:t>
            </w:r>
            <w:r w:rsidRPr="0068132B">
              <w:rPr>
                <w:rFonts w:ascii="Garamond" w:hAnsi="Garamond" w:cs="Garamond"/>
              </w:rPr>
              <w:t xml:space="preserve"> X </w:t>
            </w:r>
            <w:r w:rsidRPr="0068132B">
              <w:rPr>
                <w:rFonts w:ascii="Garamond" w:hAnsi="Garamond" w:cs="Garamond"/>
                <w:b/>
                <w:bCs/>
              </w:rPr>
              <w:t>nem</w:t>
            </w:r>
          </w:p>
          <w:p w:rsidR="00D83762" w:rsidRPr="0068132B" w:rsidRDefault="00D83762" w:rsidP="00915DAE">
            <w:pPr>
              <w:spacing w:after="120"/>
              <w:rPr>
                <w:rFonts w:ascii="Garamond" w:hAnsi="Garamond" w:cs="Garamond"/>
                <w:u w:val="single"/>
              </w:rPr>
            </w:pPr>
            <w:r w:rsidRPr="0068132B">
              <w:rPr>
                <w:rFonts w:ascii="Garamond" w:hAnsi="Garamond" w:cs="Garamond"/>
              </w:rPr>
              <w:t>Az esetleges meghosszabbítások száma (</w:t>
            </w:r>
            <w:r w:rsidRPr="0068132B">
              <w:rPr>
                <w:rFonts w:ascii="Garamond" w:hAnsi="Garamond" w:cs="Garamond"/>
                <w:i/>
                <w:iCs/>
              </w:rPr>
              <w:t>ha ismert</w:t>
            </w:r>
            <w:r w:rsidRPr="0068132B">
              <w:rPr>
                <w:rFonts w:ascii="Garamond" w:hAnsi="Garamond" w:cs="Garamond"/>
              </w:rPr>
              <w:t xml:space="preserve">):  </w:t>
            </w:r>
            <w:r w:rsidRPr="0068132B">
              <w:rPr>
                <w:rFonts w:ascii="Garamond" w:hAnsi="Garamond" w:cs="Garamond"/>
                <w:b/>
                <w:bCs/>
              </w:rPr>
              <w:t xml:space="preserve"> </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 xml:space="preserve"> </w:t>
            </w:r>
            <w:r w:rsidRPr="0068132B">
              <w:rPr>
                <w:rFonts w:ascii="Garamond" w:hAnsi="Garamond" w:cs="Garamond"/>
                <w:i/>
                <w:iCs/>
              </w:rPr>
              <w:t xml:space="preserve"> vagy: </w:t>
            </w:r>
            <w:r w:rsidRPr="0068132B">
              <w:rPr>
                <w:rFonts w:ascii="Garamond" w:hAnsi="Garamond" w:cs="Garamond"/>
              </w:rPr>
              <w:t xml:space="preserve">   </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 xml:space="preserve"> és </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 xml:space="preserve"> között  </w:t>
            </w:r>
          </w:p>
          <w:p w:rsidR="00D83762" w:rsidRPr="0068132B" w:rsidRDefault="00D83762" w:rsidP="00915DAE">
            <w:pPr>
              <w:rPr>
                <w:rFonts w:ascii="Garamond" w:hAnsi="Garamond" w:cs="Garamond"/>
                <w:b/>
                <w:bCs/>
              </w:rPr>
            </w:pPr>
            <w:r w:rsidRPr="0068132B">
              <w:rPr>
                <w:rFonts w:ascii="Garamond" w:hAnsi="Garamond" w:cs="Garamond"/>
                <w:i/>
                <w:iCs/>
              </w:rPr>
              <w:t>(ha ismert</w:t>
            </w:r>
            <w:r w:rsidRPr="0068132B">
              <w:rPr>
                <w:rFonts w:ascii="Garamond" w:hAnsi="Garamond" w:cs="Garamond"/>
              </w:rPr>
              <w:t xml:space="preserve">) Az árubeszerzésre vagy a szolgáltatás megrendelésre irányuló meghosszabbítható szerződések esetében a további szerződések tervezett ütemezése:   </w:t>
            </w:r>
            <w:r w:rsidRPr="0068132B">
              <w:rPr>
                <w:rFonts w:ascii="Garamond" w:hAnsi="Garamond" w:cs="Garamond"/>
              </w:rPr>
              <w:br/>
              <w:t xml:space="preserve">hónapban: </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 xml:space="preserve">     </w:t>
            </w:r>
            <w:r w:rsidRPr="0068132B">
              <w:rPr>
                <w:rFonts w:ascii="Garamond" w:hAnsi="Garamond" w:cs="Garamond"/>
                <w:i/>
                <w:iCs/>
              </w:rPr>
              <w:t xml:space="preserve">vagy </w:t>
            </w:r>
            <w:r w:rsidRPr="0068132B">
              <w:rPr>
                <w:rFonts w:ascii="Garamond" w:hAnsi="Garamond" w:cs="Garamond"/>
              </w:rPr>
              <w:t xml:space="preserve">   napban: </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i/>
                <w:iCs/>
              </w:rPr>
              <w:t xml:space="preserve">  (a szerződés megkötésétől számítva)</w:t>
            </w:r>
          </w:p>
        </w:tc>
      </w:tr>
    </w:tbl>
    <w:p w:rsidR="00D83762" w:rsidRPr="0068132B" w:rsidRDefault="00D83762" w:rsidP="00207A65">
      <w:pPr>
        <w:spacing w:before="120" w:after="240"/>
        <w:rPr>
          <w:rFonts w:ascii="Garamond" w:hAnsi="Garamond" w:cs="Garamond"/>
          <w:smallCaps/>
        </w:rPr>
      </w:pPr>
      <w:r w:rsidRPr="0068132B">
        <w:rPr>
          <w:rFonts w:ascii="Garamond" w:hAnsi="Garamond" w:cs="Garamond"/>
          <w:b/>
          <w:bCs/>
          <w:smallCaps/>
        </w:rPr>
        <w:t>II.3) A szerződés időtartama vagy a befejezés határideje</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D83762" w:rsidRPr="0068132B">
        <w:tc>
          <w:tcPr>
            <w:tcW w:w="10080" w:type="dxa"/>
            <w:tcBorders>
              <w:top w:val="single" w:sz="12" w:space="0" w:color="auto"/>
              <w:left w:val="single" w:sz="12" w:space="0" w:color="auto"/>
              <w:bottom w:val="single" w:sz="12" w:space="0" w:color="auto"/>
              <w:right w:val="single" w:sz="12" w:space="0" w:color="auto"/>
            </w:tcBorders>
          </w:tcPr>
          <w:p w:rsidR="00D83762" w:rsidRPr="0068132B" w:rsidRDefault="00D83762" w:rsidP="00915DAE">
            <w:pPr>
              <w:rPr>
                <w:rFonts w:ascii="Garamond" w:hAnsi="Garamond" w:cs="Garamond"/>
                <w:i/>
                <w:iCs/>
              </w:rPr>
            </w:pPr>
            <w:r w:rsidRPr="0068132B">
              <w:rPr>
                <w:rFonts w:ascii="Garamond" w:hAnsi="Garamond" w:cs="Garamond"/>
              </w:rPr>
              <w:t xml:space="preserve">A tervezett időtartam hónapban: </w:t>
            </w:r>
            <w:r w:rsidRPr="0068132B">
              <w:rPr>
                <w:rFonts w:ascii="Garamond" w:hAnsi="Garamond" w:cs="Garamond"/>
                <w:i/>
                <w:iCs/>
              </w:rPr>
              <w:t>vagy</w:t>
            </w:r>
            <w:r w:rsidRPr="0068132B">
              <w:rPr>
                <w:rFonts w:ascii="Garamond" w:hAnsi="Garamond" w:cs="Garamond"/>
              </w:rPr>
              <w:t xml:space="preserve">  napban:  </w:t>
            </w:r>
            <w:r w:rsidRPr="0068132B">
              <w:rPr>
                <w:rFonts w:ascii="Garamond" w:hAnsi="Garamond" w:cs="Garamond"/>
                <w:i/>
                <w:iCs/>
              </w:rPr>
              <w:t xml:space="preserve">(a szerződés megkötésétől számítva) </w:t>
            </w:r>
          </w:p>
          <w:p w:rsidR="00D83762" w:rsidRPr="0068132B" w:rsidRDefault="00D83762" w:rsidP="00915DAE">
            <w:pPr>
              <w:rPr>
                <w:rFonts w:ascii="Garamond" w:hAnsi="Garamond" w:cs="Garamond"/>
                <w:i/>
                <w:iCs/>
              </w:rPr>
            </w:pPr>
            <w:r w:rsidRPr="0068132B">
              <w:rPr>
                <w:rFonts w:ascii="Garamond" w:hAnsi="Garamond" w:cs="Garamond"/>
                <w:i/>
                <w:iCs/>
              </w:rPr>
              <w:t>VAGY</w:t>
            </w:r>
            <w:r w:rsidRPr="0068132B">
              <w:rPr>
                <w:rFonts w:ascii="Garamond" w:hAnsi="Garamond" w:cs="Garamond"/>
              </w:rPr>
              <w:t xml:space="preserve">:  kezdés           </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 xml:space="preserve">    </w:t>
            </w:r>
            <w:r w:rsidRPr="0068132B">
              <w:rPr>
                <w:rFonts w:ascii="Garamond" w:hAnsi="Garamond" w:cs="Garamond"/>
                <w:i/>
                <w:iCs/>
              </w:rPr>
              <w:t>(év/hó/nap)</w:t>
            </w:r>
            <w:r w:rsidRPr="0068132B">
              <w:rPr>
                <w:rFonts w:ascii="Garamond" w:hAnsi="Garamond" w:cs="Garamond"/>
              </w:rPr>
              <w:t xml:space="preserve"> </w:t>
            </w:r>
            <w:r w:rsidRPr="0068132B">
              <w:rPr>
                <w:rFonts w:ascii="Garamond" w:hAnsi="Garamond" w:cs="Garamond"/>
                <w:i/>
                <w:iCs/>
              </w:rPr>
              <w:t xml:space="preserve">     </w:t>
            </w:r>
          </w:p>
          <w:p w:rsidR="00D83762" w:rsidRPr="0068132B" w:rsidRDefault="00D83762" w:rsidP="004900FD">
            <w:pPr>
              <w:rPr>
                <w:rFonts w:ascii="Garamond" w:hAnsi="Garamond" w:cs="Garamond"/>
              </w:rPr>
            </w:pPr>
            <w:r w:rsidRPr="0068132B">
              <w:rPr>
                <w:rFonts w:ascii="Garamond" w:hAnsi="Garamond" w:cs="Garamond"/>
              </w:rPr>
              <w:t xml:space="preserve">             befejezés     2014/04/30 </w:t>
            </w:r>
            <w:r w:rsidRPr="0068132B">
              <w:rPr>
                <w:rFonts w:ascii="Garamond" w:hAnsi="Garamond" w:cs="Garamond"/>
                <w:i/>
                <w:iCs/>
              </w:rPr>
              <w:t xml:space="preserve">(év/hó/nap) </w:t>
            </w:r>
          </w:p>
        </w:tc>
      </w:tr>
    </w:tbl>
    <w:p w:rsidR="00D83762" w:rsidRPr="0068132B" w:rsidRDefault="00D83762" w:rsidP="00207A65">
      <w:pPr>
        <w:spacing w:before="120" w:after="120"/>
        <w:rPr>
          <w:rFonts w:ascii="Garamond" w:hAnsi="Garamond" w:cs="Garamond"/>
          <w:b/>
          <w:bCs/>
        </w:rPr>
      </w:pPr>
      <w:r w:rsidRPr="0068132B">
        <w:rPr>
          <w:rFonts w:ascii="Garamond" w:hAnsi="Garamond" w:cs="Garamond"/>
          <w:b/>
          <w:bCs/>
        </w:rPr>
        <w:t xml:space="preserve">III. </w:t>
      </w:r>
      <w:r w:rsidRPr="0068132B">
        <w:rPr>
          <w:rFonts w:ascii="Garamond" w:hAnsi="Garamond" w:cs="Garamond"/>
          <w:b/>
          <w:bCs/>
          <w:caps/>
        </w:rPr>
        <w:t>szakasz</w:t>
      </w:r>
      <w:r w:rsidRPr="0068132B">
        <w:rPr>
          <w:rFonts w:ascii="Garamond" w:hAnsi="Garamond" w:cs="Garamond"/>
          <w:b/>
          <w:bCs/>
        </w:rPr>
        <w:t xml:space="preserve">: </w:t>
      </w:r>
      <w:r w:rsidRPr="0068132B">
        <w:rPr>
          <w:rFonts w:ascii="Garamond" w:hAnsi="Garamond" w:cs="Garamond"/>
          <w:b/>
          <w:bCs/>
          <w:caps/>
        </w:rPr>
        <w:t>jogi, gazdasági, pénzügyi és MŰSZAKI információk</w:t>
      </w:r>
      <w:r w:rsidRPr="0068132B">
        <w:rPr>
          <w:rFonts w:ascii="Garamond" w:hAnsi="Garamond" w:cs="Garamond"/>
          <w:i/>
          <w:iCs/>
        </w:rPr>
        <w:t xml:space="preserve"> </w:t>
      </w:r>
    </w:p>
    <w:p w:rsidR="00D83762" w:rsidRPr="0068132B" w:rsidRDefault="00D83762" w:rsidP="00207A65">
      <w:pPr>
        <w:spacing w:before="120" w:after="240"/>
        <w:rPr>
          <w:rFonts w:ascii="Garamond" w:hAnsi="Garamond" w:cs="Garamond"/>
          <w:b/>
          <w:bCs/>
          <w:smallCaps/>
        </w:rPr>
      </w:pPr>
      <w:r w:rsidRPr="0068132B">
        <w:rPr>
          <w:rFonts w:ascii="Garamond" w:hAnsi="Garamond" w:cs="Garamond"/>
          <w:b/>
          <w:bCs/>
          <w:smallCaps/>
        </w:rPr>
        <w:t>III.1) A szerződéssel kapcsolatos feltételek</w:t>
      </w:r>
      <w:r w:rsidRPr="0068132B">
        <w:rPr>
          <w:rFonts w:ascii="Garamond" w:hAnsi="Garamond" w:cs="Garamond"/>
          <w:i/>
          <w:iCs/>
        </w:rPr>
        <w:t xml:space="preserve"> </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D83762" w:rsidRPr="0068132B">
        <w:tc>
          <w:tcPr>
            <w:tcW w:w="10080" w:type="dxa"/>
            <w:tcBorders>
              <w:top w:val="single" w:sz="12" w:space="0" w:color="auto"/>
              <w:left w:val="single" w:sz="12" w:space="0" w:color="auto"/>
              <w:bottom w:val="single" w:sz="12" w:space="0" w:color="auto"/>
              <w:right w:val="single" w:sz="12" w:space="0" w:color="auto"/>
            </w:tcBorders>
          </w:tcPr>
          <w:p w:rsidR="00D83762" w:rsidRPr="0068132B" w:rsidRDefault="00D83762" w:rsidP="00915DAE">
            <w:pPr>
              <w:autoSpaceDE w:val="0"/>
              <w:autoSpaceDN w:val="0"/>
              <w:adjustRightInd w:val="0"/>
              <w:spacing w:before="120" w:after="120"/>
              <w:rPr>
                <w:rFonts w:ascii="Garamond" w:hAnsi="Garamond" w:cs="Garamond"/>
                <w:color w:val="000000"/>
              </w:rPr>
            </w:pPr>
            <w:r w:rsidRPr="0068132B">
              <w:rPr>
                <w:rFonts w:ascii="Garamond" w:hAnsi="Garamond" w:cs="Garamond"/>
                <w:b/>
                <w:bCs/>
              </w:rPr>
              <w:t xml:space="preserve">III.1.1) A szerződést biztosító mellékkötelezettségek </w:t>
            </w:r>
            <w:r w:rsidRPr="0068132B">
              <w:rPr>
                <w:rFonts w:ascii="Garamond" w:hAnsi="Garamond" w:cs="Garamond"/>
                <w:i/>
                <w:iCs/>
              </w:rPr>
              <w:t>(adott esetben)</w:t>
            </w:r>
            <w:r w:rsidRPr="0068132B">
              <w:rPr>
                <w:rFonts w:ascii="Garamond" w:hAnsi="Garamond" w:cs="Garamond"/>
                <w:color w:val="000000"/>
              </w:rPr>
              <w:t xml:space="preserve"> </w:t>
            </w:r>
          </w:p>
          <w:p w:rsidR="00D83762" w:rsidRPr="0068132B" w:rsidRDefault="00D83762" w:rsidP="004A1659">
            <w:pPr>
              <w:jc w:val="both"/>
              <w:rPr>
                <w:rFonts w:ascii="Garamond" w:hAnsi="Garamond" w:cs="Garamond"/>
              </w:rPr>
            </w:pPr>
            <w:r w:rsidRPr="0068132B">
              <w:rPr>
                <w:rFonts w:ascii="Garamond" w:hAnsi="Garamond" w:cs="Garamond"/>
              </w:rPr>
              <w:t xml:space="preserve">A Megrendelő szerződést biztosító mellékkötelezettségként legfeljebb a teljes nettó vállalkozói díj 0,5 %/nap megfelelő összegű késedelmi kötbért vállal arra az esetre, amennyiben a szerződésben foglalt kötelezettségeit késedelmesen teljesítené. </w:t>
            </w:r>
            <w:bookmarkStart w:id="2" w:name="OLE_LINK1"/>
            <w:r w:rsidRPr="0068132B">
              <w:rPr>
                <w:rFonts w:ascii="Garamond" w:hAnsi="Garamond" w:cs="Garamond"/>
              </w:rPr>
              <w:t>Amennyiben a késedelem mértéke a 30 napot meghaladja, a Megrendelő jogosult azonnali hatállyal felmondani a szerződést.</w:t>
            </w:r>
          </w:p>
          <w:bookmarkEnd w:id="2"/>
          <w:p w:rsidR="00D83762" w:rsidRPr="0068132B" w:rsidRDefault="00D83762" w:rsidP="004A1659">
            <w:pPr>
              <w:jc w:val="both"/>
              <w:rPr>
                <w:rFonts w:ascii="Garamond" w:hAnsi="Garamond" w:cs="Garamond"/>
              </w:rPr>
            </w:pPr>
            <w:r w:rsidRPr="0068132B">
              <w:rPr>
                <w:rFonts w:ascii="Garamond" w:hAnsi="Garamond" w:cs="Garamond"/>
              </w:rPr>
              <w:t>Hibás teljesítés esetén a Vállalkozó köteles az adott termékre vonatkozó nettó vállalkozói díj 15 %-át hibás teljesítési kötbérként megfizetni. Amennyiben a hibásteljesítési kötbér értéke eléri a teljes nettó szerződéses ellenszolgáltatás 15 %-át , a Megrendelő jogosult azonnali hatállyal felmondani a szerződést.</w:t>
            </w:r>
          </w:p>
          <w:p w:rsidR="00D83762" w:rsidRPr="0068132B" w:rsidRDefault="00D83762" w:rsidP="00594E53">
            <w:pPr>
              <w:jc w:val="both"/>
              <w:rPr>
                <w:rFonts w:ascii="Garamond" w:hAnsi="Garamond" w:cs="Garamond"/>
              </w:rPr>
            </w:pPr>
            <w:r w:rsidRPr="0068132B">
              <w:rPr>
                <w:rFonts w:ascii="Garamond" w:hAnsi="Garamond" w:cs="Garamond"/>
              </w:rPr>
              <w:t xml:space="preserve">A szerződés teljesítésének a Vállalkozónak felróható okból történő lehetetlenülése esetén a Vállalkozó köteles a nettó vállalkozói díj 15 %-ának megfelelő összegű meghiúsulási kötbérként megfizetni. </w:t>
            </w:r>
          </w:p>
          <w:p w:rsidR="00D83762" w:rsidRPr="0068132B" w:rsidRDefault="00D83762" w:rsidP="00165670">
            <w:pPr>
              <w:jc w:val="both"/>
              <w:rPr>
                <w:rFonts w:ascii="Garamond" w:hAnsi="Garamond" w:cs="Garamond"/>
              </w:rPr>
            </w:pPr>
            <w:r w:rsidRPr="0068132B">
              <w:rPr>
                <w:rFonts w:ascii="Garamond" w:hAnsi="Garamond" w:cs="Garamond"/>
              </w:rPr>
              <w:t>Előleg-visszafizetési biztosíték: mértéke tekintetében a nyertes ajánlattevő a közbeszerzési eljárás alapján megkötött szerződés elszámolható összegének 10%-a erejéig mentesül a biztosítéknyújtás kötelezettsége alól, azonban az ezt meghaladóan kért előleg összegével megegyező biztosítékot kell nyújtania.</w:t>
            </w:r>
          </w:p>
          <w:p w:rsidR="00D83762" w:rsidRPr="0068132B" w:rsidRDefault="00D83762" w:rsidP="006E0E42">
            <w:pPr>
              <w:jc w:val="both"/>
              <w:rPr>
                <w:rFonts w:ascii="Garamond" w:hAnsi="Garamond" w:cs="Garamond"/>
              </w:rPr>
            </w:pPr>
            <w:r w:rsidRPr="0068132B">
              <w:rPr>
                <w:rFonts w:ascii="Garamond" w:hAnsi="Garamond" w:cs="Garamond"/>
              </w:rPr>
              <w:t>Nyertes ajánlattevő köteles jelen szerződés elszámolható összegének 10%-a és az igényelt szállítói előleg különbözetére jutó támogatás összegének megfelelő mértékű, az NF</w:t>
            </w:r>
            <w:r w:rsidR="006E0E42" w:rsidRPr="0068132B">
              <w:rPr>
                <w:rFonts w:ascii="Garamond" w:hAnsi="Garamond" w:cs="Garamond"/>
              </w:rPr>
              <w:t>M</w:t>
            </w:r>
            <w:r w:rsidRPr="0068132B">
              <w:rPr>
                <w:rFonts w:ascii="Garamond" w:hAnsi="Garamond" w:cs="Garamond"/>
              </w:rPr>
              <w:t xml:space="preserve"> javára szóló, a Kbt. 126. § (6) bekezdése szerinti biztosítékot nyújtani. (4/2011. (I. 28.) Korm. rendelet 57/A. §, 368/2011. (XII. 31.) Korm. rendelet 77. §) Az Ajánlattevőnek a </w:t>
            </w:r>
            <w:r w:rsidR="006E0E42" w:rsidRPr="0068132B">
              <w:rPr>
                <w:rFonts w:ascii="Garamond" w:hAnsi="Garamond" w:cs="Garamond"/>
              </w:rPr>
              <w:t>Nemzeti Fejlesztési Minisztérium</w:t>
            </w:r>
            <w:r w:rsidRPr="0068132B">
              <w:rPr>
                <w:rFonts w:ascii="Garamond" w:hAnsi="Garamond" w:cs="Garamond"/>
              </w:rPr>
              <w:t xml:space="preserve"> (NF</w:t>
            </w:r>
            <w:r w:rsidR="006E0E42" w:rsidRPr="0068132B">
              <w:rPr>
                <w:rFonts w:ascii="Garamond" w:hAnsi="Garamond" w:cs="Garamond"/>
              </w:rPr>
              <w:t>M</w:t>
            </w:r>
            <w:r w:rsidRPr="0068132B">
              <w:rPr>
                <w:rFonts w:ascii="Garamond" w:hAnsi="Garamond" w:cs="Garamond"/>
              </w:rPr>
              <w:t>) javára szóló előleg-visszafizetési biztosítékot a Kbt. 126. § (6) bekezdésének a) pontjában meghatározott módon, legkésőbb az előlegbekérő levél benyújtásának időpontjáig az NF</w:t>
            </w:r>
            <w:r w:rsidR="006E0E42" w:rsidRPr="0068132B">
              <w:rPr>
                <w:rFonts w:ascii="Garamond" w:hAnsi="Garamond" w:cs="Garamond"/>
              </w:rPr>
              <w:t>M</w:t>
            </w:r>
            <w:r w:rsidRPr="0068132B">
              <w:rPr>
                <w:rFonts w:ascii="Garamond" w:hAnsi="Garamond" w:cs="Garamond"/>
              </w:rPr>
              <w:t xml:space="preserve"> rendelkezésére kell bocsátania és az előleggel történő elszámolásig, azaz a végszámla benyújtásáig az érvényességét fenn kell tartania. Az előleg-visszafizetési biztosíték nyújtása az előleg rendelkezésre bocsátásának feltétele. A gazdasági társaság vagy nonprofit szervezet szállító cégjegyzésre jogosult vezető tisztségviselőjének vagy legalább 50%-os közvetlen tulajdonrésszel rendelkező tulajdonosának, vagy együttesen legalább 50%-os közvetlen tulajdonrésszel rendelkező természetes személy tulajdonosainak kezességvállalása, vagy </w:t>
            </w:r>
            <w:r w:rsidRPr="0068132B">
              <w:rPr>
                <w:rFonts w:ascii="Garamond" w:hAnsi="Garamond" w:cs="Garamond"/>
              </w:rPr>
              <w:lastRenderedPageBreak/>
              <w:t>garanciaszervezet által vállalt kezesség, valamint az Áht. 92. § (1) bekezdése szerinti állami kezesség is elfogadható a szállítói előleg biztosítékaként. A biztosíték határidőre történő rendelkezésre bocsátásáról az ajánlattevőnek az ajánlatban nyilatkoznia kell.</w:t>
            </w:r>
          </w:p>
        </w:tc>
      </w:tr>
      <w:tr w:rsidR="00D83762" w:rsidRPr="0068132B">
        <w:tc>
          <w:tcPr>
            <w:tcW w:w="10080" w:type="dxa"/>
            <w:tcBorders>
              <w:top w:val="single" w:sz="12" w:space="0" w:color="auto"/>
              <w:left w:val="single" w:sz="12" w:space="0" w:color="auto"/>
              <w:bottom w:val="single" w:sz="12" w:space="0" w:color="auto"/>
              <w:right w:val="single" w:sz="12" w:space="0" w:color="auto"/>
            </w:tcBorders>
          </w:tcPr>
          <w:p w:rsidR="00D83762" w:rsidRPr="0068132B" w:rsidRDefault="00D83762" w:rsidP="00915DAE">
            <w:pPr>
              <w:autoSpaceDE w:val="0"/>
              <w:autoSpaceDN w:val="0"/>
              <w:adjustRightInd w:val="0"/>
              <w:spacing w:before="120" w:after="120"/>
              <w:rPr>
                <w:rFonts w:ascii="Garamond" w:hAnsi="Garamond" w:cs="Garamond"/>
                <w:b/>
                <w:bCs/>
              </w:rPr>
            </w:pPr>
            <w:r w:rsidRPr="0068132B">
              <w:rPr>
                <w:rFonts w:ascii="Garamond" w:hAnsi="Garamond" w:cs="Garamond"/>
              </w:rPr>
              <w:lastRenderedPageBreak/>
              <w:br w:type="page"/>
            </w:r>
            <w:r w:rsidRPr="0068132B">
              <w:rPr>
                <w:rFonts w:ascii="Garamond" w:hAnsi="Garamond" w:cs="Garamond"/>
                <w:b/>
                <w:bCs/>
              </w:rPr>
              <w:t xml:space="preserve">III.1.2) Fő finanszírozási és fizetési feltételek és/vagy hivatkozás a vonatkozó jogszabályi rendelkezésekre </w:t>
            </w:r>
          </w:p>
          <w:p w:rsidR="00D83762" w:rsidRPr="0068132B" w:rsidRDefault="00D83762" w:rsidP="00915DAE">
            <w:pPr>
              <w:autoSpaceDE w:val="0"/>
              <w:autoSpaceDN w:val="0"/>
              <w:adjustRightInd w:val="0"/>
              <w:spacing w:before="120" w:after="120"/>
              <w:rPr>
                <w:rFonts w:ascii="Garamond" w:hAnsi="Garamond" w:cs="Garamond"/>
                <w:i/>
                <w:iCs/>
              </w:rPr>
            </w:pPr>
            <w:r w:rsidRPr="0068132B">
              <w:rPr>
                <w:rFonts w:ascii="Garamond" w:hAnsi="Garamond" w:cs="Garamond"/>
                <w:i/>
                <w:iCs/>
              </w:rPr>
              <w:t>(adott esetben)</w:t>
            </w:r>
          </w:p>
          <w:p w:rsidR="00D83762" w:rsidRPr="0068132B" w:rsidRDefault="00D83762">
            <w:pPr>
              <w:ind w:left="106"/>
              <w:jc w:val="both"/>
              <w:rPr>
                <w:rFonts w:ascii="Garamond" w:hAnsi="Garamond" w:cs="Garamond"/>
              </w:rPr>
            </w:pPr>
            <w:r w:rsidRPr="0068132B">
              <w:rPr>
                <w:rFonts w:ascii="Garamond" w:hAnsi="Garamond" w:cs="Garamond"/>
              </w:rPr>
              <w:t>A szerződés finanszírozása az ÁROP-1.2.18/A-2013-2013-0033 számú projekt keretében ÁROP támogatásból történik. A támogatás intenzitása 100 %-os és a támogatás bruttó finanszírozású.</w:t>
            </w:r>
          </w:p>
          <w:p w:rsidR="00D83762" w:rsidRPr="0068132B" w:rsidRDefault="00D83762">
            <w:pPr>
              <w:ind w:left="106"/>
              <w:jc w:val="both"/>
              <w:rPr>
                <w:rFonts w:ascii="Garamond" w:hAnsi="Garamond" w:cs="Garamond"/>
              </w:rPr>
            </w:pPr>
            <w:r w:rsidRPr="0068132B">
              <w:rPr>
                <w:rFonts w:ascii="Garamond" w:hAnsi="Garamond" w:cs="Garamond"/>
              </w:rPr>
              <w:t>Az ajánlattétel, a szerződés és a kifizetések pénzneme magyar forint.</w:t>
            </w:r>
          </w:p>
          <w:p w:rsidR="00D83762" w:rsidRPr="0068132B" w:rsidRDefault="00D83762">
            <w:pPr>
              <w:ind w:left="106"/>
              <w:jc w:val="both"/>
              <w:rPr>
                <w:rFonts w:ascii="Garamond" w:hAnsi="Garamond" w:cs="Garamond"/>
              </w:rPr>
            </w:pPr>
            <w:r w:rsidRPr="0068132B">
              <w:rPr>
                <w:rFonts w:ascii="Garamond" w:hAnsi="Garamond" w:cs="Garamond"/>
              </w:rPr>
              <w:t>A nyertes Ajánlattevő szerződésszerű és a jogszabályoknak megfelelő számláinak kiegyenlítése igazolt teljesítés alapján a Ptk. 292/B. §, a 4/2011. (I. 28.) Korm. rendeletben, a 2003. évi XCII. törvény 36/A. §-ban és az 2011. évi CXCV. törvényben foglaltaknak és a Támogatási Szerződésnek megfelelően kerülnek kiegyenlítésre.</w:t>
            </w:r>
          </w:p>
          <w:p w:rsidR="00D83762" w:rsidRPr="0068132B" w:rsidRDefault="00D83762">
            <w:pPr>
              <w:pStyle w:val="Default"/>
              <w:ind w:left="106"/>
              <w:jc w:val="both"/>
              <w:rPr>
                <w:rFonts w:ascii="Garamond" w:hAnsi="Garamond" w:cs="Garamond"/>
                <w:color w:val="auto"/>
                <w:sz w:val="22"/>
                <w:szCs w:val="22"/>
                <w:lang w:eastAsia="en-US"/>
              </w:rPr>
            </w:pPr>
            <w:r w:rsidRPr="0068132B">
              <w:rPr>
                <w:rFonts w:ascii="Garamond" w:hAnsi="Garamond" w:cs="Garamond"/>
                <w:color w:val="auto"/>
                <w:sz w:val="22"/>
                <w:szCs w:val="22"/>
                <w:lang w:eastAsia="en-US"/>
              </w:rPr>
              <w:t xml:space="preserve">A számla összeg 100%-át a MAG Zrt., mint ÁROP Közreműködő Szervezet a hiánytalanul beérkezett Kifizetési Kérelem alapján a megfelelő dokumentáció benyújtását követően átutalással teljesíti. A Támogatói kifizetésre a szállítói finanszírozás szabályai az irányadók. A Vállalkozó 1 részszámla és egy végszámla benyújtására jogosult. </w:t>
            </w:r>
          </w:p>
          <w:p w:rsidR="00D83762" w:rsidRPr="0068132B" w:rsidRDefault="00D83762">
            <w:pPr>
              <w:pStyle w:val="Default"/>
              <w:ind w:left="106"/>
              <w:jc w:val="both"/>
              <w:rPr>
                <w:rFonts w:ascii="Garamond" w:hAnsi="Garamond" w:cs="Garamond"/>
                <w:color w:val="auto"/>
                <w:sz w:val="22"/>
                <w:szCs w:val="22"/>
                <w:lang w:eastAsia="en-US"/>
              </w:rPr>
            </w:pPr>
            <w:r w:rsidRPr="0068132B">
              <w:rPr>
                <w:rFonts w:ascii="Garamond" w:hAnsi="Garamond" w:cs="Garamond"/>
                <w:color w:val="auto"/>
                <w:sz w:val="22"/>
                <w:szCs w:val="22"/>
                <w:lang w:eastAsia="en-US"/>
              </w:rPr>
              <w:t>A nyertes ajánlattevő 1 db részszámlát és 1 db végszámlát jogosult benyújtani a következő ütemezésben, részben az ajánlatában megajánlott értékben átalányáras elszámolás szerint, részben (rendezvények esetén) az ajánlatban meghatározott egységár és a résztvevői létszám alapján – tételes elszámolás szerint – kalkulált értékekben (előleg levonása nélkül):</w:t>
            </w:r>
          </w:p>
          <w:p w:rsidR="00D83762" w:rsidRPr="0068132B" w:rsidRDefault="00D83762" w:rsidP="00983832">
            <w:pPr>
              <w:pStyle w:val="Default"/>
              <w:ind w:left="106"/>
              <w:jc w:val="both"/>
              <w:rPr>
                <w:rFonts w:ascii="Garamond" w:hAnsi="Garamond" w:cs="Garamond"/>
                <w:color w:val="auto"/>
                <w:sz w:val="22"/>
                <w:szCs w:val="22"/>
                <w:lang w:eastAsia="en-US"/>
              </w:rPr>
            </w:pPr>
            <w:r w:rsidRPr="0068132B">
              <w:rPr>
                <w:rFonts w:ascii="Garamond" w:hAnsi="Garamond" w:cs="Garamond"/>
                <w:color w:val="auto"/>
                <w:sz w:val="22"/>
                <w:szCs w:val="22"/>
                <w:lang w:eastAsia="en-US"/>
              </w:rPr>
              <w:t xml:space="preserve">1. részszámla: az 1. és 2. tevékenység feladatainak elvégzését, ill. a tevékenységekhez rendelt eredménytermékek átadásának igazolt teljesítését követően; </w:t>
            </w:r>
          </w:p>
          <w:p w:rsidR="00D83762" w:rsidRPr="0068132B" w:rsidRDefault="00D83762" w:rsidP="00983832">
            <w:pPr>
              <w:pStyle w:val="Default"/>
              <w:ind w:left="106"/>
              <w:jc w:val="both"/>
              <w:rPr>
                <w:rFonts w:ascii="Garamond" w:hAnsi="Garamond" w:cs="Garamond"/>
                <w:color w:val="auto"/>
                <w:sz w:val="22"/>
                <w:szCs w:val="22"/>
                <w:lang w:eastAsia="en-US"/>
              </w:rPr>
            </w:pPr>
            <w:r w:rsidRPr="0068132B">
              <w:rPr>
                <w:rFonts w:ascii="Garamond" w:hAnsi="Garamond" w:cs="Garamond"/>
                <w:color w:val="auto"/>
                <w:sz w:val="22"/>
                <w:szCs w:val="22"/>
                <w:lang w:eastAsia="en-US"/>
              </w:rPr>
              <w:t>Végszámla: a 3–7. tevékenység feladatainak elvégzését, ill. a tevékenységekhez rendelt eredménytermékek átadásának igazolt teljesítését követően.</w:t>
            </w:r>
          </w:p>
          <w:p w:rsidR="00D83762" w:rsidRPr="0068132B" w:rsidRDefault="00D83762">
            <w:pPr>
              <w:pStyle w:val="Default"/>
              <w:ind w:left="106"/>
              <w:jc w:val="both"/>
              <w:rPr>
                <w:rFonts w:ascii="Garamond" w:hAnsi="Garamond" w:cs="Garamond"/>
                <w:color w:val="auto"/>
                <w:sz w:val="22"/>
                <w:szCs w:val="22"/>
                <w:lang w:eastAsia="en-US"/>
              </w:rPr>
            </w:pPr>
          </w:p>
          <w:p w:rsidR="00D83762" w:rsidRPr="0068132B" w:rsidRDefault="00D83762">
            <w:pPr>
              <w:ind w:left="106"/>
              <w:jc w:val="both"/>
              <w:rPr>
                <w:rFonts w:ascii="Garamond" w:hAnsi="Garamond" w:cs="Garamond"/>
              </w:rPr>
            </w:pPr>
            <w:r w:rsidRPr="0068132B">
              <w:rPr>
                <w:rFonts w:ascii="Garamond" w:hAnsi="Garamond" w:cs="Garamond"/>
              </w:rPr>
              <w:t>További vonatkozó jogszabályok:</w:t>
            </w:r>
          </w:p>
          <w:p w:rsidR="00D83762" w:rsidRPr="0068132B" w:rsidRDefault="00D83762">
            <w:pPr>
              <w:ind w:left="106"/>
              <w:jc w:val="both"/>
              <w:rPr>
                <w:rFonts w:ascii="Garamond" w:hAnsi="Garamond" w:cs="Garamond"/>
              </w:rPr>
            </w:pPr>
            <w:r w:rsidRPr="0068132B">
              <w:rPr>
                <w:rFonts w:ascii="Garamond" w:hAnsi="Garamond" w:cs="Garamond"/>
              </w:rPr>
              <w:t>- az államháztartásról szóló 2011. évi CXCV. törvény;</w:t>
            </w:r>
          </w:p>
          <w:p w:rsidR="00D83762" w:rsidRPr="0068132B" w:rsidRDefault="00D83762">
            <w:pPr>
              <w:ind w:left="106"/>
              <w:jc w:val="both"/>
              <w:rPr>
                <w:rFonts w:ascii="Garamond" w:hAnsi="Garamond" w:cs="Garamond"/>
              </w:rPr>
            </w:pPr>
            <w:r w:rsidRPr="0068132B">
              <w:rPr>
                <w:rFonts w:ascii="Garamond" w:hAnsi="Garamond" w:cs="Garamond"/>
              </w:rPr>
              <w:t>- 4/2011. (I. 28.) Korm. rendelet a 2007-2013 programozási időszakban az Európai Regionális Fejlesztési Alapból, az Európai Szociális Alapból és a Kohéziós Alapból származó támogatások felhasználásának rendjéről</w:t>
            </w:r>
          </w:p>
          <w:p w:rsidR="00D83762" w:rsidRPr="0068132B" w:rsidRDefault="00D83762">
            <w:pPr>
              <w:spacing w:after="120"/>
              <w:ind w:left="106"/>
              <w:jc w:val="both"/>
              <w:rPr>
                <w:rFonts w:ascii="Garamond" w:hAnsi="Garamond" w:cs="Garamond"/>
              </w:rPr>
            </w:pPr>
            <w:r w:rsidRPr="0068132B">
              <w:rPr>
                <w:rFonts w:ascii="Garamond" w:hAnsi="Garamond" w:cs="Garamond"/>
              </w:rPr>
              <w:t xml:space="preserve">Az ajánlattétel, a szerződés és a kifizetések pénzneme: HUF. </w:t>
            </w:r>
          </w:p>
          <w:p w:rsidR="00D83762" w:rsidRPr="0068132B" w:rsidRDefault="00D83762">
            <w:pPr>
              <w:pStyle w:val="Szvegtrzs"/>
              <w:ind w:left="106"/>
              <w:jc w:val="both"/>
              <w:rPr>
                <w:rFonts w:ascii="Garamond" w:hAnsi="Garamond" w:cs="Garamond"/>
                <w:sz w:val="22"/>
                <w:szCs w:val="22"/>
              </w:rPr>
            </w:pPr>
            <w:r w:rsidRPr="0068132B">
              <w:rPr>
                <w:rFonts w:ascii="Garamond" w:hAnsi="Garamond" w:cs="Garamond"/>
                <w:sz w:val="22"/>
                <w:szCs w:val="22"/>
              </w:rPr>
              <w:t>A vállalkozói díj átutalása a Vállalkozó által kiállított számla ellenében, az II.2.1) pontban szereplő dokumentumok Közreműködő Szervezet általi befogadását követően – a Ptk. 292/B. § szerint 30 napon belül fizeti meg, figyelemmel a Kbt. 130.§ (6) bekezdésében foglaltakra is. A vállalkozói díj támogatásból kerül finanszírozásra, így a 4/2011. (I.28.) Kormányrendeletben foglaltak és a Támogatási Szerződés is irányadóak.  A kifizetésre irányadóak az adózás rendjéről szóló 2003. évi XCII. törvény 36/A §-ában foglaltak is.</w:t>
            </w:r>
          </w:p>
          <w:p w:rsidR="00D83762" w:rsidRPr="0068132B" w:rsidRDefault="00D83762" w:rsidP="00983832">
            <w:pPr>
              <w:spacing w:after="0" w:line="240" w:lineRule="auto"/>
              <w:jc w:val="both"/>
              <w:rPr>
                <w:rFonts w:ascii="Garamond" w:hAnsi="Garamond" w:cs="Garamond"/>
                <w:lang w:eastAsia="hu-HU"/>
              </w:rPr>
            </w:pPr>
            <w:r w:rsidRPr="0068132B">
              <w:rPr>
                <w:rFonts w:ascii="Garamond" w:hAnsi="Garamond" w:cs="Garamond"/>
              </w:rPr>
              <w:t xml:space="preserve">A 4/2011. (I.28.) Kormányrendelet 57./A § bekezdésének megfelelően Ajánlatkérő közbeszerzési eljárás eredményeként kötött szerződésben biztosítja a nyertes ajánlattevő részére a </w:t>
            </w:r>
            <w:r w:rsidRPr="0068132B">
              <w:rPr>
                <w:rFonts w:ascii="Garamond" w:hAnsi="Garamond" w:cs="Garamond"/>
                <w:lang w:eastAsia="hu-HU"/>
              </w:rPr>
              <w:t xml:space="preserve">szerződés elszámolható összege 30%-ának megfelelő mértékű szállítói előleg igénylésének lehetőségét. A </w:t>
            </w:r>
            <w:r w:rsidRPr="0068132B">
              <w:rPr>
                <w:rFonts w:ascii="Garamond" w:hAnsi="Garamond" w:cs="Garamond"/>
              </w:rPr>
              <w:t>szállítói előlegként igénybevett összeg</w:t>
            </w:r>
            <w:r w:rsidRPr="0068132B">
              <w:rPr>
                <w:rFonts w:ascii="Garamond" w:hAnsi="Garamond" w:cs="Garamond"/>
                <w:lang w:eastAsia="hu-HU"/>
              </w:rPr>
              <w:t>: a részszámlákból, ill. a végszámlából az adott számla teljes ellenszolgáltatáshoz viszonyított arányával egyező arányban kerül levonásra.</w:t>
            </w:r>
          </w:p>
          <w:p w:rsidR="00D83762" w:rsidRPr="0068132B" w:rsidRDefault="00D83762" w:rsidP="00983832">
            <w:pPr>
              <w:spacing w:after="0" w:line="240" w:lineRule="auto"/>
              <w:jc w:val="both"/>
              <w:rPr>
                <w:rFonts w:ascii="Arial" w:hAnsi="Arial" w:cs="Arial"/>
              </w:rPr>
            </w:pPr>
          </w:p>
          <w:p w:rsidR="00D83762" w:rsidRPr="0068132B" w:rsidRDefault="00D83762" w:rsidP="00983832">
            <w:pPr>
              <w:pStyle w:val="Szvegtrzs"/>
              <w:ind w:left="106"/>
              <w:jc w:val="both"/>
              <w:rPr>
                <w:rFonts w:ascii="Garamond" w:hAnsi="Garamond" w:cs="Garamond"/>
                <w:sz w:val="22"/>
                <w:szCs w:val="22"/>
              </w:rPr>
            </w:pPr>
          </w:p>
        </w:tc>
      </w:tr>
      <w:tr w:rsidR="00D83762" w:rsidRPr="0068132B">
        <w:tc>
          <w:tcPr>
            <w:tcW w:w="10080" w:type="dxa"/>
            <w:tcBorders>
              <w:top w:val="single" w:sz="12" w:space="0" w:color="auto"/>
              <w:left w:val="single" w:sz="12" w:space="0" w:color="auto"/>
              <w:bottom w:val="single" w:sz="12" w:space="0" w:color="auto"/>
              <w:right w:val="single" w:sz="12" w:space="0" w:color="auto"/>
            </w:tcBorders>
          </w:tcPr>
          <w:p w:rsidR="00D83762" w:rsidRPr="0068132B" w:rsidRDefault="00D83762" w:rsidP="00915DAE">
            <w:pPr>
              <w:spacing w:before="120" w:after="120"/>
              <w:rPr>
                <w:rFonts w:ascii="Garamond" w:hAnsi="Garamond" w:cs="Garamond"/>
                <w:i/>
                <w:iCs/>
              </w:rPr>
            </w:pPr>
            <w:r w:rsidRPr="0068132B">
              <w:rPr>
                <w:rFonts w:ascii="Garamond" w:hAnsi="Garamond" w:cs="Garamond"/>
                <w:b/>
                <w:bCs/>
              </w:rPr>
              <w:t xml:space="preserve">III.1.3) A közös ajánlatot tevő nyertesek által létrehozandó gazdasági társaság, illetve jogi személy </w:t>
            </w:r>
            <w:r w:rsidRPr="0068132B">
              <w:rPr>
                <w:rFonts w:ascii="Garamond" w:hAnsi="Garamond" w:cs="Garamond"/>
                <w:i/>
                <w:iCs/>
              </w:rPr>
              <w:t>(adott esetben)</w:t>
            </w:r>
          </w:p>
          <w:p w:rsidR="00D83762" w:rsidRPr="0068132B" w:rsidRDefault="00D83762" w:rsidP="00427F59">
            <w:pPr>
              <w:spacing w:after="120"/>
              <w:jc w:val="both"/>
              <w:rPr>
                <w:rFonts w:ascii="Garamond" w:hAnsi="Garamond" w:cs="Garamond"/>
                <w:b/>
                <w:bCs/>
              </w:rPr>
            </w:pPr>
            <w:r w:rsidRPr="0068132B">
              <w:rPr>
                <w:rFonts w:ascii="Garamond" w:hAnsi="Garamond" w:cs="Garamond"/>
              </w:rPr>
              <w:t>Az ajánlatkérő a Kbt. 27. § (1)-(2) bekezdése alapján nem teszi lehetővé projekttársaság létrehozását.</w:t>
            </w:r>
          </w:p>
        </w:tc>
      </w:tr>
      <w:tr w:rsidR="00D83762" w:rsidRPr="0068132B">
        <w:trPr>
          <w:trHeight w:val="866"/>
        </w:trPr>
        <w:tc>
          <w:tcPr>
            <w:tcW w:w="10080" w:type="dxa"/>
            <w:tcBorders>
              <w:top w:val="single" w:sz="12" w:space="0" w:color="auto"/>
              <w:left w:val="single" w:sz="12" w:space="0" w:color="auto"/>
              <w:bottom w:val="single" w:sz="12" w:space="0" w:color="auto"/>
              <w:right w:val="single" w:sz="12" w:space="0" w:color="auto"/>
            </w:tcBorders>
          </w:tcPr>
          <w:p w:rsidR="00D83762" w:rsidRPr="0068132B" w:rsidRDefault="00D83762" w:rsidP="00915DAE">
            <w:pPr>
              <w:spacing w:before="120" w:after="120"/>
              <w:rPr>
                <w:rFonts w:ascii="Garamond" w:hAnsi="Garamond" w:cs="Garamond"/>
                <w:u w:val="single"/>
              </w:rPr>
            </w:pPr>
            <w:r w:rsidRPr="0068132B">
              <w:rPr>
                <w:rFonts w:ascii="Garamond" w:hAnsi="Garamond" w:cs="Garamond"/>
                <w:b/>
                <w:bCs/>
              </w:rPr>
              <w:lastRenderedPageBreak/>
              <w:t xml:space="preserve">III.1.4) Egyéb különleges feltételek </w:t>
            </w:r>
            <w:r w:rsidRPr="0068132B">
              <w:rPr>
                <w:rFonts w:ascii="Garamond" w:hAnsi="Garamond" w:cs="Garamond"/>
              </w:rPr>
              <w:t xml:space="preserve"> </w:t>
            </w:r>
            <w:r w:rsidRPr="0068132B">
              <w:rPr>
                <w:rFonts w:ascii="Garamond" w:hAnsi="Garamond" w:cs="Garamond"/>
                <w:i/>
                <w:iCs/>
              </w:rPr>
              <w:t>(adott esetben)</w:t>
            </w:r>
            <w:r w:rsidRPr="0068132B">
              <w:rPr>
                <w:rFonts w:ascii="Garamond" w:hAnsi="Garamond" w:cs="Garamond"/>
              </w:rPr>
              <w:t xml:space="preserve">             </w:t>
            </w:r>
            <w:r w:rsidR="00FC540F" w:rsidRPr="0068132B">
              <w:rPr>
                <w:rFonts w:ascii="Garamond" w:hAnsi="Garamond" w:cs="Garamond"/>
              </w:rPr>
              <w:fldChar w:fldCharType="begin">
                <w:ffData>
                  <w:name w:val="Check10"/>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 xml:space="preserve">igen </w:t>
            </w:r>
            <w:r w:rsidRPr="0068132B">
              <w:rPr>
                <w:rFonts w:ascii="Garamond" w:hAnsi="Garamond" w:cs="Garamond"/>
              </w:rPr>
              <w:t xml:space="preserve">  </w:t>
            </w:r>
            <w:r w:rsidR="00FC540F" w:rsidRPr="0068132B">
              <w:rPr>
                <w:rFonts w:ascii="Garamond" w:hAnsi="Garamond" w:cs="Garamond"/>
              </w:rPr>
              <w:fldChar w:fldCharType="begin">
                <w:ffData>
                  <w:name w:val="Check11"/>
                  <w:enabled/>
                  <w:calcOnExit w:val="0"/>
                  <w:checkBox>
                    <w:sizeAuto/>
                    <w:default w:val="1"/>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nem</w:t>
            </w:r>
            <w:r w:rsidRPr="0068132B">
              <w:rPr>
                <w:rFonts w:ascii="Garamond" w:hAnsi="Garamond" w:cs="Garamond"/>
              </w:rPr>
              <w:t xml:space="preserve"> </w:t>
            </w:r>
            <w:r w:rsidRPr="0068132B">
              <w:rPr>
                <w:rFonts w:ascii="Garamond" w:hAnsi="Garamond" w:cs="Garamond"/>
              </w:rPr>
              <w:br/>
            </w:r>
            <w:r w:rsidRPr="0068132B">
              <w:rPr>
                <w:rFonts w:ascii="Garamond" w:hAnsi="Garamond" w:cs="Garamond"/>
                <w:i/>
                <w:iCs/>
              </w:rPr>
              <w:t>(igen válasz esetén)</w:t>
            </w:r>
            <w:r w:rsidRPr="0068132B">
              <w:rPr>
                <w:rFonts w:ascii="Garamond" w:hAnsi="Garamond" w:cs="Garamond"/>
                <w:b/>
                <w:bCs/>
              </w:rPr>
              <w:t xml:space="preserve"> </w:t>
            </w:r>
            <w:r w:rsidRPr="0068132B">
              <w:rPr>
                <w:rFonts w:ascii="Garamond" w:hAnsi="Garamond" w:cs="Garamond"/>
              </w:rPr>
              <w:t>A különleges feltételek meghatározása:</w:t>
            </w:r>
          </w:p>
          <w:p w:rsidR="00D83762" w:rsidRPr="0068132B" w:rsidRDefault="00D83762" w:rsidP="00915DAE">
            <w:pPr>
              <w:spacing w:after="120"/>
              <w:rPr>
                <w:rFonts w:ascii="Garamond" w:hAnsi="Garamond" w:cs="Garamond"/>
                <w:u w:val="single"/>
              </w:rPr>
            </w:pPr>
          </w:p>
        </w:tc>
      </w:tr>
    </w:tbl>
    <w:p w:rsidR="00D83762" w:rsidRPr="0068132B" w:rsidRDefault="00D83762" w:rsidP="00207A65">
      <w:pPr>
        <w:spacing w:before="120" w:after="240"/>
        <w:rPr>
          <w:rFonts w:ascii="Garamond" w:hAnsi="Garamond" w:cs="Garamond"/>
          <w:b/>
          <w:bCs/>
          <w:smallCaps/>
        </w:rPr>
      </w:pPr>
      <w:r w:rsidRPr="0068132B">
        <w:rPr>
          <w:rFonts w:ascii="Garamond" w:hAnsi="Garamond" w:cs="Garamond"/>
          <w:b/>
          <w:bCs/>
        </w:rPr>
        <w:t xml:space="preserve">III.2) </w:t>
      </w:r>
      <w:r w:rsidRPr="0068132B">
        <w:rPr>
          <w:rFonts w:ascii="Garamond" w:hAnsi="Garamond" w:cs="Garamond"/>
          <w:b/>
          <w:bCs/>
          <w:smallCaps/>
        </w:rPr>
        <w:t>Részvételi feltételek</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D83762" w:rsidRPr="0068132B">
        <w:trPr>
          <w:trHeight w:val="705"/>
        </w:trPr>
        <w:tc>
          <w:tcPr>
            <w:tcW w:w="10080" w:type="dxa"/>
            <w:tcBorders>
              <w:top w:val="single" w:sz="12" w:space="0" w:color="auto"/>
              <w:left w:val="single" w:sz="12" w:space="0" w:color="auto"/>
              <w:bottom w:val="nil"/>
              <w:right w:val="single" w:sz="12" w:space="0" w:color="auto"/>
            </w:tcBorders>
          </w:tcPr>
          <w:p w:rsidR="00D83762" w:rsidRPr="0068132B" w:rsidRDefault="00D83762" w:rsidP="00915DAE">
            <w:pPr>
              <w:spacing w:before="120" w:after="120"/>
              <w:jc w:val="both"/>
              <w:rPr>
                <w:rFonts w:ascii="Garamond" w:hAnsi="Garamond" w:cs="Garamond"/>
                <w:b/>
                <w:bCs/>
              </w:rPr>
            </w:pPr>
            <w:r w:rsidRPr="0068132B">
              <w:rPr>
                <w:rFonts w:ascii="Garamond" w:hAnsi="Garamond" w:cs="Garamond"/>
                <w:b/>
                <w:bCs/>
              </w:rPr>
              <w:t>III.2.1) Az ajánlattevő/részvételre jelentkező személyes helyzetére vonatkozó adatok (kizáró okok), ideértve a szakmai és cégnyilvántartásokba történő bejegyzésre</w:t>
            </w:r>
            <w:r w:rsidRPr="0068132B">
              <w:rPr>
                <w:rFonts w:ascii="Garamond" w:hAnsi="Garamond" w:cs="Garamond"/>
              </w:rPr>
              <w:t xml:space="preserve"> </w:t>
            </w:r>
            <w:r w:rsidRPr="0068132B">
              <w:rPr>
                <w:rFonts w:ascii="Garamond" w:hAnsi="Garamond" w:cs="Garamond"/>
                <w:b/>
                <w:bCs/>
              </w:rPr>
              <w:t xml:space="preserve">vonatkozó előírásokat is </w:t>
            </w:r>
            <w:r w:rsidRPr="0068132B">
              <w:rPr>
                <w:rFonts w:ascii="Garamond" w:hAnsi="Garamond" w:cs="Garamond"/>
                <w:i/>
                <w:iCs/>
              </w:rPr>
              <w:t>(adott esetben)</w:t>
            </w:r>
          </w:p>
        </w:tc>
      </w:tr>
      <w:tr w:rsidR="00D83762" w:rsidRPr="0068132B">
        <w:trPr>
          <w:trHeight w:val="1335"/>
        </w:trPr>
        <w:tc>
          <w:tcPr>
            <w:tcW w:w="10080" w:type="dxa"/>
            <w:tcBorders>
              <w:left w:val="single" w:sz="12" w:space="0" w:color="auto"/>
              <w:bottom w:val="single" w:sz="12" w:space="0" w:color="auto"/>
              <w:right w:val="single" w:sz="12" w:space="0" w:color="auto"/>
            </w:tcBorders>
          </w:tcPr>
          <w:p w:rsidR="00D83762" w:rsidRPr="0068132B" w:rsidRDefault="00D83762" w:rsidP="00E24C1F">
            <w:pPr>
              <w:spacing w:before="120" w:after="120"/>
              <w:rPr>
                <w:rFonts w:ascii="Garamond" w:hAnsi="Garamond" w:cs="Garamond"/>
                <w:color w:val="000000"/>
              </w:rPr>
            </w:pPr>
            <w:r w:rsidRPr="0068132B">
              <w:rPr>
                <w:rFonts w:ascii="Garamond" w:hAnsi="Garamond" w:cs="Garamond"/>
                <w:color w:val="000000"/>
              </w:rPr>
              <w:t>Az ajánlatkérő által előírt kizáró okok és a megkövetelt igazolási mód:</w:t>
            </w:r>
          </w:p>
          <w:p w:rsidR="00D83762" w:rsidRPr="0068132B" w:rsidRDefault="00D83762" w:rsidP="00E24C1F">
            <w:pPr>
              <w:autoSpaceDE w:val="0"/>
              <w:autoSpaceDN w:val="0"/>
              <w:adjustRightInd w:val="0"/>
              <w:spacing w:before="60" w:after="60" w:line="280" w:lineRule="exact"/>
              <w:jc w:val="both"/>
              <w:rPr>
                <w:rFonts w:ascii="Garamond" w:hAnsi="Garamond" w:cs="Garamond"/>
              </w:rPr>
            </w:pPr>
            <w:r w:rsidRPr="0068132B">
              <w:rPr>
                <w:rFonts w:ascii="Garamond" w:hAnsi="Garamond" w:cs="Garamond"/>
                <w:color w:val="000000"/>
              </w:rPr>
              <w:t xml:space="preserve">Az eljárásban nem lehet ajánlattevő, alvállalkozó, és nem vehet részt az alkalmasság igazolásában olyan gazdasági szereplő, aki a Kbt. 56. § (1) bekezdése a)-k) pontjainak, </w:t>
            </w:r>
            <w:r w:rsidRPr="0068132B">
              <w:rPr>
                <w:rFonts w:ascii="Garamond" w:hAnsi="Garamond" w:cs="Garamond"/>
              </w:rPr>
              <w:t>vagy a Kbt. 57. § (1) bekezdése a)-d) pontjainak hatálya alá tartozik.</w:t>
            </w:r>
          </w:p>
          <w:p w:rsidR="00D83762" w:rsidRPr="0068132B" w:rsidRDefault="00D83762" w:rsidP="00E24C1F">
            <w:pPr>
              <w:spacing w:before="120" w:after="120"/>
              <w:jc w:val="both"/>
              <w:rPr>
                <w:rFonts w:ascii="Garamond" w:hAnsi="Garamond" w:cs="Garamond"/>
                <w:color w:val="000000"/>
              </w:rPr>
            </w:pPr>
            <w:r w:rsidRPr="0068132B">
              <w:rPr>
                <w:rFonts w:ascii="Garamond" w:hAnsi="Garamond" w:cs="Garamond"/>
                <w:color w:val="000000"/>
              </w:rPr>
              <w:t>Az eljárásban nem lehet ajánlattevő az a gazdasági szereplő, aki a Kbt. 56. § (2) bekezdésének hatálya alá tartozik.</w:t>
            </w:r>
          </w:p>
          <w:p w:rsidR="00D83762" w:rsidRPr="0068132B" w:rsidRDefault="00D83762" w:rsidP="00E24C1F">
            <w:pPr>
              <w:spacing w:before="120" w:after="120"/>
              <w:jc w:val="both"/>
              <w:rPr>
                <w:rFonts w:ascii="Garamond" w:hAnsi="Garamond" w:cs="Garamond"/>
                <w:color w:val="000000"/>
              </w:rPr>
            </w:pPr>
            <w:r w:rsidRPr="0068132B">
              <w:rPr>
                <w:rFonts w:ascii="Garamond" w:hAnsi="Garamond" w:cs="Garamond"/>
                <w:color w:val="000000"/>
              </w:rPr>
              <w:t>Az igazolás módja:</w:t>
            </w:r>
          </w:p>
          <w:p w:rsidR="00D83762" w:rsidRPr="0068132B" w:rsidRDefault="00D83762" w:rsidP="00E24C1F">
            <w:pPr>
              <w:spacing w:before="120" w:after="120"/>
              <w:jc w:val="both"/>
              <w:rPr>
                <w:rFonts w:ascii="Garamond" w:hAnsi="Garamond" w:cs="Garamond"/>
                <w:color w:val="000000"/>
              </w:rPr>
            </w:pPr>
            <w:r w:rsidRPr="0068132B">
              <w:rPr>
                <w:rFonts w:ascii="Garamond" w:hAnsi="Garamond" w:cs="Garamond"/>
                <w:color w:val="000000"/>
              </w:rPr>
              <w:t>Az ajánlattevőnek a kizáró okok fenn nem állásáról nyilatkoznia kell a Kbt. 122.§ (1) bekezdése alapján, továbbá a Kbt. 56.§ (1) bekezdés kc) pontja tekintetében a közbeszerzési eljárásokban az alkalmasság és a kizáró okok igazolásának, valamint a közbeszerzési műszaki leírás meghatározásának módjáról szóló 310/2011. (XII. 23.) Korm. rendelet 12. § szerinti dokumentumokat kell benyújtani.</w:t>
            </w:r>
          </w:p>
          <w:p w:rsidR="00D83762" w:rsidRPr="0068132B" w:rsidRDefault="00D83762" w:rsidP="00E24C1F">
            <w:pPr>
              <w:spacing w:after="120"/>
              <w:jc w:val="both"/>
              <w:rPr>
                <w:rFonts w:ascii="Garamond" w:hAnsi="Garamond" w:cs="Garamond"/>
              </w:rPr>
            </w:pPr>
            <w:r w:rsidRPr="0068132B">
              <w:rPr>
                <w:rFonts w:ascii="Garamond" w:hAnsi="Garamond" w:cs="Garamond"/>
                <w:color w:val="000000"/>
              </w:rPr>
              <w:t>Az ajánlattevőnek a Kbt. 58.§ (3) bekezdése és a 310/2011. (XII. 23.) Korm. rendelet 10. §-a szerint kell igazolnia a kizáró okok hiányát az alvállalkozója és adott esetben az alkalmasság igazolásában részt vevő más szervezet vonatkozásában.</w:t>
            </w:r>
          </w:p>
        </w:tc>
      </w:tr>
    </w:tbl>
    <w:p w:rsidR="00D83762" w:rsidRPr="0068132B" w:rsidRDefault="00D83762" w:rsidP="00207A65">
      <w:pPr>
        <w:rPr>
          <w:rFonts w:ascii="Garamond" w:hAnsi="Garamond" w:cs="Garamond"/>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3060"/>
        <w:gridCol w:w="1980"/>
      </w:tblGrid>
      <w:tr w:rsidR="00D83762" w:rsidRPr="0068132B">
        <w:trPr>
          <w:trHeight w:val="435"/>
        </w:trPr>
        <w:tc>
          <w:tcPr>
            <w:tcW w:w="8100" w:type="dxa"/>
            <w:gridSpan w:val="2"/>
            <w:tcBorders>
              <w:top w:val="single" w:sz="12" w:space="0" w:color="auto"/>
              <w:left w:val="single" w:sz="12" w:space="0" w:color="auto"/>
              <w:right w:val="nil"/>
            </w:tcBorders>
          </w:tcPr>
          <w:p w:rsidR="00D83762" w:rsidRPr="0068132B" w:rsidRDefault="00D83762" w:rsidP="00915DAE">
            <w:pPr>
              <w:spacing w:before="120" w:after="120"/>
              <w:ind w:right="-108"/>
              <w:rPr>
                <w:rFonts w:ascii="Garamond" w:hAnsi="Garamond" w:cs="Garamond"/>
                <w:b/>
                <w:bCs/>
              </w:rPr>
            </w:pPr>
            <w:r w:rsidRPr="0068132B">
              <w:rPr>
                <w:rFonts w:ascii="Garamond" w:hAnsi="Garamond" w:cs="Garamond"/>
              </w:rPr>
              <w:br w:type="page"/>
            </w:r>
            <w:r w:rsidRPr="0068132B">
              <w:rPr>
                <w:rFonts w:ascii="Garamond" w:hAnsi="Garamond" w:cs="Garamond"/>
                <w:b/>
                <w:bCs/>
              </w:rPr>
              <w:t xml:space="preserve">III.2.2) Gazdasági és pénzügyi alkalmasság </w:t>
            </w:r>
            <w:r w:rsidRPr="0068132B">
              <w:rPr>
                <w:rFonts w:ascii="Garamond" w:hAnsi="Garamond" w:cs="Garamond"/>
                <w:i/>
                <w:iCs/>
              </w:rPr>
              <w:t>(adott esetben)</w:t>
            </w:r>
          </w:p>
        </w:tc>
        <w:tc>
          <w:tcPr>
            <w:tcW w:w="1980" w:type="dxa"/>
            <w:tcBorders>
              <w:top w:val="single" w:sz="12" w:space="0" w:color="auto"/>
              <w:left w:val="nil"/>
              <w:right w:val="single" w:sz="12" w:space="0" w:color="auto"/>
            </w:tcBorders>
          </w:tcPr>
          <w:p w:rsidR="00D83762" w:rsidRPr="0068132B" w:rsidRDefault="00D83762" w:rsidP="00915DAE">
            <w:pPr>
              <w:spacing w:before="120" w:after="120"/>
              <w:rPr>
                <w:rFonts w:ascii="Garamond" w:hAnsi="Garamond" w:cs="Garamond"/>
                <w:b/>
                <w:bCs/>
              </w:rPr>
            </w:pPr>
          </w:p>
        </w:tc>
      </w:tr>
      <w:tr w:rsidR="00D83762" w:rsidRPr="0068132B">
        <w:trPr>
          <w:trHeight w:val="1815"/>
        </w:trPr>
        <w:tc>
          <w:tcPr>
            <w:tcW w:w="5040" w:type="dxa"/>
            <w:tcBorders>
              <w:left w:val="single" w:sz="12" w:space="0" w:color="auto"/>
              <w:bottom w:val="single" w:sz="12" w:space="0" w:color="auto"/>
            </w:tcBorders>
          </w:tcPr>
          <w:p w:rsidR="00D83762" w:rsidRPr="0068132B" w:rsidRDefault="00D83762" w:rsidP="00915DAE">
            <w:pPr>
              <w:spacing w:before="120" w:after="120"/>
              <w:rPr>
                <w:rFonts w:ascii="Garamond" w:hAnsi="Garamond" w:cs="Garamond"/>
                <w:snapToGrid w:val="0"/>
              </w:rPr>
            </w:pPr>
            <w:r w:rsidRPr="0068132B">
              <w:rPr>
                <w:rFonts w:ascii="Garamond" w:hAnsi="Garamond" w:cs="Garamond"/>
                <w:snapToGrid w:val="0"/>
              </w:rPr>
              <w:t>Az alkalmasság megítéléséhez szükséges adatok és a megkövetelt igazolási mód:</w:t>
            </w:r>
          </w:p>
          <w:p w:rsidR="00D83762" w:rsidRPr="0068132B" w:rsidRDefault="00D83762" w:rsidP="00915DAE">
            <w:pPr>
              <w:pStyle w:val="Listaszerbekezds"/>
              <w:ind w:left="67"/>
              <w:rPr>
                <w:rFonts w:ascii="Garamond" w:hAnsi="Garamond" w:cs="Garamond"/>
                <w:snapToGrid w:val="0"/>
              </w:rPr>
            </w:pPr>
          </w:p>
          <w:p w:rsidR="00D83762" w:rsidRPr="0068132B" w:rsidRDefault="00D83762" w:rsidP="00806700">
            <w:pPr>
              <w:ind w:right="74"/>
              <w:jc w:val="both"/>
              <w:rPr>
                <w:rFonts w:ascii="Garamond" w:hAnsi="Garamond" w:cs="Garamond"/>
              </w:rPr>
            </w:pPr>
            <w:r w:rsidRPr="0068132B">
              <w:rPr>
                <w:rFonts w:ascii="Garamond" w:hAnsi="Garamond" w:cs="Garamond"/>
              </w:rPr>
              <w:t xml:space="preserve">P/1. </w:t>
            </w:r>
          </w:p>
          <w:p w:rsidR="00D83762" w:rsidRPr="0068132B" w:rsidRDefault="00D83762" w:rsidP="00806700">
            <w:pPr>
              <w:spacing w:after="120"/>
              <w:jc w:val="both"/>
              <w:rPr>
                <w:rFonts w:ascii="Garamond" w:hAnsi="Garamond" w:cs="Garamond"/>
              </w:rPr>
            </w:pPr>
            <w:r w:rsidRPr="0068132B">
              <w:rPr>
                <w:rFonts w:ascii="Garamond" w:hAnsi="Garamond" w:cs="Garamond"/>
              </w:rPr>
              <w:t xml:space="preserve">Ajánlattevőnek a 310/2011. (XII. 23.) Korm. r. 14. § (1) bekezdésének b) pontja alapján csatolnia kell a saját vagy jogelődje, az eljárást megindító felhívás feladásának napját megelőző három lezárt üzleti év számviteli jogszabályok szerinti beszámolója mérlegét és eredménykimutatását, ha a letelepedése szerinti ország joga előírja közzétételét.  </w:t>
            </w:r>
          </w:p>
          <w:p w:rsidR="00D83762" w:rsidRPr="0068132B" w:rsidRDefault="00D83762" w:rsidP="00806700">
            <w:pPr>
              <w:spacing w:after="120"/>
              <w:jc w:val="both"/>
              <w:rPr>
                <w:rFonts w:ascii="Garamond" w:hAnsi="Garamond" w:cs="Garamond"/>
              </w:rPr>
            </w:pPr>
            <w:r w:rsidRPr="0068132B">
              <w:rPr>
                <w:rFonts w:ascii="Garamond" w:hAnsi="Garamond" w:cs="Garamond"/>
              </w:rPr>
              <w:t xml:space="preserve">Amennyiben a letelepedése szerinti ország joga nem írja elő a beszámoló közzétételét, ajánlatkérő elfogadja a könyvelő (könyvvizsgáló) által kiadott nyilatkozatot az eljárást megindító felhívás feladásának napját megelőző három lezárt üzleti év tekintetében az üzemi tevékenység </w:t>
            </w:r>
            <w:r w:rsidRPr="0068132B">
              <w:rPr>
                <w:rFonts w:ascii="Garamond" w:hAnsi="Garamond" w:cs="Garamond"/>
              </w:rPr>
              <w:lastRenderedPageBreak/>
              <w:t>eredményéről.</w:t>
            </w:r>
          </w:p>
          <w:p w:rsidR="00D83762" w:rsidRPr="0068132B" w:rsidRDefault="00D83762" w:rsidP="00806700">
            <w:pPr>
              <w:spacing w:after="120"/>
              <w:jc w:val="both"/>
              <w:rPr>
                <w:rFonts w:ascii="Garamond" w:hAnsi="Garamond" w:cs="Garamond"/>
              </w:rPr>
            </w:pPr>
            <w:r w:rsidRPr="0068132B">
              <w:rPr>
                <w:rFonts w:ascii="Garamond" w:hAnsi="Garamond" w:cs="Garamond"/>
              </w:rPr>
              <w:t xml:space="preserve">Ha a mérleg és az eredménykimutatás a céginformációs szolgálat honlapján megismerhető, annak csatolása nem szükséges.  </w:t>
            </w:r>
          </w:p>
          <w:p w:rsidR="00D83762" w:rsidRPr="0068132B" w:rsidRDefault="00D83762" w:rsidP="00806700">
            <w:pPr>
              <w:spacing w:after="120"/>
              <w:jc w:val="both"/>
              <w:rPr>
                <w:rFonts w:ascii="Garamond" w:hAnsi="Garamond" w:cs="Garamond"/>
              </w:rPr>
            </w:pPr>
            <w:r w:rsidRPr="0068132B">
              <w:rPr>
                <w:rFonts w:ascii="Garamond" w:hAnsi="Garamond" w:cs="Garamond"/>
              </w:rPr>
              <w:t xml:space="preserve">Ha az ajánlattevő a kért mérleggel és eredménykimutatásokkal azért nem rendelkezik az ajánlatkérő által előírt teljes időszakban, mert az időszak kezdete után kezdte meg működését, az alkalmasságát a közbeszerzés tárgyából (Nyomdai kivitelezési szolgáltatások) származó árbevételről szóló nyilatkozattal jogosult igazolni.[310/2011. (XII. 23.) Korm. r. 14. § (2) bek.] </w:t>
            </w:r>
          </w:p>
          <w:p w:rsidR="00D83762" w:rsidRPr="0068132B" w:rsidRDefault="00D83762" w:rsidP="00806700">
            <w:pPr>
              <w:ind w:right="74"/>
              <w:jc w:val="both"/>
              <w:rPr>
                <w:rFonts w:ascii="Garamond" w:hAnsi="Garamond" w:cs="Garamond"/>
              </w:rPr>
            </w:pPr>
          </w:p>
          <w:p w:rsidR="00D83762" w:rsidRPr="0068132B" w:rsidRDefault="00D83762" w:rsidP="00806700">
            <w:pPr>
              <w:jc w:val="both"/>
              <w:rPr>
                <w:rFonts w:ascii="Garamond" w:hAnsi="Garamond" w:cs="Garamond"/>
              </w:rPr>
            </w:pPr>
            <w:r w:rsidRPr="0068132B">
              <w:rPr>
                <w:rFonts w:ascii="Garamond" w:hAnsi="Garamond" w:cs="Garamond"/>
                <w:color w:val="000000"/>
              </w:rPr>
              <w:t>A 310/2011. (XII. 23.) Kormányrendelet 14. § (8) bekezdés alapján az Ajánlatkérő elfogadja az ajánlattevőnek az eljárást megindító felhívás megküldésének napjánál nem régebbi, arra vonatkozó nyilatkozatát, hogy megfelel az Ajánlatkérő által előírt pénzügyi-gazdasági alkalmassági minimumkövetelménynek.</w:t>
            </w:r>
          </w:p>
          <w:p w:rsidR="00D83762" w:rsidRPr="0068132B" w:rsidRDefault="00D83762" w:rsidP="00915DAE">
            <w:pPr>
              <w:pStyle w:val="Jegyzetszveg"/>
              <w:spacing w:before="60" w:after="60" w:line="280" w:lineRule="exact"/>
              <w:jc w:val="both"/>
              <w:rPr>
                <w:rFonts w:ascii="Garamond" w:hAnsi="Garamond" w:cs="Garamond"/>
                <w:snapToGrid w:val="0"/>
                <w:sz w:val="22"/>
                <w:szCs w:val="22"/>
              </w:rPr>
            </w:pPr>
          </w:p>
          <w:p w:rsidR="00D83762" w:rsidRPr="0068132B" w:rsidRDefault="00D83762" w:rsidP="00915DAE">
            <w:pPr>
              <w:pStyle w:val="Jegyzetszveg"/>
              <w:spacing w:before="60" w:after="60" w:line="280" w:lineRule="exact"/>
              <w:jc w:val="both"/>
              <w:rPr>
                <w:rFonts w:ascii="Garamond" w:hAnsi="Garamond" w:cs="Garamond"/>
                <w:snapToGrid w:val="0"/>
                <w:sz w:val="22"/>
                <w:szCs w:val="22"/>
              </w:rPr>
            </w:pPr>
          </w:p>
          <w:p w:rsidR="00D83762" w:rsidRPr="0068132B" w:rsidRDefault="00D83762" w:rsidP="00E70609">
            <w:pPr>
              <w:spacing w:after="120"/>
              <w:jc w:val="both"/>
              <w:rPr>
                <w:rFonts w:ascii="Garamond" w:hAnsi="Garamond" w:cs="Garamond"/>
              </w:rPr>
            </w:pPr>
            <w:r w:rsidRPr="0068132B">
              <w:rPr>
                <w:rFonts w:ascii="Garamond" w:hAnsi="Garamond" w:cs="Garamond"/>
              </w:rPr>
              <w:t>Ajánlattevő az ajánlatkérő által előírt alkalmassági követelményeknek a Kbt. 55. § (4)-(6) bekezdéseiben foglaltak szerint is megfelelhet.</w:t>
            </w:r>
          </w:p>
          <w:p w:rsidR="00D83762" w:rsidRPr="0068132B" w:rsidRDefault="00D83762" w:rsidP="00915DAE">
            <w:pPr>
              <w:pStyle w:val="Jegyzetszveg"/>
              <w:spacing w:before="60" w:after="60" w:line="280" w:lineRule="exact"/>
              <w:jc w:val="both"/>
              <w:rPr>
                <w:rFonts w:ascii="Garamond" w:hAnsi="Garamond" w:cs="Garamond"/>
                <w:snapToGrid w:val="0"/>
                <w:sz w:val="22"/>
                <w:szCs w:val="22"/>
              </w:rPr>
            </w:pPr>
          </w:p>
        </w:tc>
        <w:tc>
          <w:tcPr>
            <w:tcW w:w="5040" w:type="dxa"/>
            <w:gridSpan w:val="2"/>
            <w:tcBorders>
              <w:bottom w:val="single" w:sz="12" w:space="0" w:color="auto"/>
              <w:right w:val="single" w:sz="12" w:space="0" w:color="auto"/>
            </w:tcBorders>
          </w:tcPr>
          <w:p w:rsidR="00D83762" w:rsidRPr="0068132B" w:rsidRDefault="00D83762" w:rsidP="00915DAE">
            <w:pPr>
              <w:spacing w:before="120" w:after="120"/>
              <w:rPr>
                <w:rFonts w:ascii="Garamond" w:hAnsi="Garamond" w:cs="Garamond"/>
              </w:rPr>
            </w:pPr>
            <w:r w:rsidRPr="0068132B">
              <w:rPr>
                <w:rFonts w:ascii="Garamond" w:hAnsi="Garamond" w:cs="Garamond"/>
              </w:rPr>
              <w:lastRenderedPageBreak/>
              <w:t>Az alkalmasság minimumkövetelménye(i):</w:t>
            </w:r>
          </w:p>
          <w:p w:rsidR="00D83762" w:rsidRPr="0068132B" w:rsidRDefault="00D83762" w:rsidP="00806700">
            <w:pPr>
              <w:spacing w:before="60" w:after="60" w:line="280" w:lineRule="exact"/>
              <w:ind w:right="72"/>
              <w:jc w:val="both"/>
              <w:rPr>
                <w:rFonts w:ascii="Garamond" w:hAnsi="Garamond" w:cs="Garamond"/>
              </w:rPr>
            </w:pPr>
          </w:p>
          <w:p w:rsidR="00D83762" w:rsidRPr="0068132B" w:rsidRDefault="00D83762" w:rsidP="00806700">
            <w:pPr>
              <w:spacing w:before="60" w:after="60" w:line="280" w:lineRule="exact"/>
              <w:ind w:right="72"/>
              <w:jc w:val="both"/>
              <w:rPr>
                <w:rFonts w:ascii="Garamond" w:hAnsi="Garamond" w:cs="Garamond"/>
              </w:rPr>
            </w:pPr>
          </w:p>
          <w:p w:rsidR="00D83762" w:rsidRPr="0068132B" w:rsidRDefault="00D83762" w:rsidP="00806700">
            <w:pPr>
              <w:spacing w:before="60" w:after="60" w:line="280" w:lineRule="exact"/>
              <w:ind w:right="72"/>
              <w:jc w:val="both"/>
              <w:rPr>
                <w:rFonts w:ascii="Garamond" w:hAnsi="Garamond" w:cs="Garamond"/>
              </w:rPr>
            </w:pPr>
          </w:p>
          <w:p w:rsidR="00D83762" w:rsidRPr="0068132B" w:rsidRDefault="00D83762" w:rsidP="00806700">
            <w:pPr>
              <w:spacing w:before="60" w:after="60" w:line="280" w:lineRule="exact"/>
              <w:ind w:right="72"/>
              <w:jc w:val="both"/>
              <w:rPr>
                <w:rFonts w:ascii="Garamond" w:hAnsi="Garamond" w:cs="Garamond"/>
              </w:rPr>
            </w:pPr>
            <w:r w:rsidRPr="0068132B">
              <w:rPr>
                <w:rFonts w:ascii="Garamond" w:hAnsi="Garamond" w:cs="Garamond"/>
              </w:rPr>
              <w:t xml:space="preserve">P/1. </w:t>
            </w:r>
          </w:p>
          <w:p w:rsidR="00D83762" w:rsidRPr="0068132B" w:rsidRDefault="00D83762" w:rsidP="00E70609">
            <w:pPr>
              <w:spacing w:after="120"/>
              <w:jc w:val="both"/>
              <w:rPr>
                <w:rFonts w:ascii="Garamond" w:hAnsi="Garamond" w:cs="Garamond"/>
              </w:rPr>
            </w:pPr>
            <w:r w:rsidRPr="0068132B">
              <w:rPr>
                <w:rFonts w:ascii="Garamond" w:hAnsi="Garamond" w:cs="Garamond"/>
              </w:rPr>
              <w:t>Alkalmatlan az ajánlattevő, ha az eljárást megindító felhívás megküldésének napját megelőző utolsó három lezárt üzleti év tekintetében a mérleg szerinti eredménye egy évnél többször negatív volt.</w:t>
            </w:r>
          </w:p>
          <w:p w:rsidR="00D83762" w:rsidRPr="0068132B" w:rsidRDefault="00D83762" w:rsidP="00806700">
            <w:pPr>
              <w:spacing w:before="60" w:after="60" w:line="280" w:lineRule="exact"/>
              <w:ind w:right="72"/>
              <w:jc w:val="both"/>
              <w:rPr>
                <w:rFonts w:ascii="Garamond" w:hAnsi="Garamond" w:cs="Garamond"/>
              </w:rPr>
            </w:pPr>
          </w:p>
          <w:p w:rsidR="00D83762" w:rsidRPr="0068132B" w:rsidRDefault="00D83762" w:rsidP="00806700">
            <w:pPr>
              <w:spacing w:line="280" w:lineRule="exact"/>
              <w:ind w:right="74"/>
              <w:jc w:val="both"/>
              <w:rPr>
                <w:rFonts w:ascii="Garamond" w:hAnsi="Garamond" w:cs="Garamond"/>
              </w:rPr>
            </w:pPr>
          </w:p>
          <w:p w:rsidR="00D83762" w:rsidRPr="0068132B" w:rsidRDefault="00D83762" w:rsidP="00806700">
            <w:pPr>
              <w:spacing w:line="280" w:lineRule="exact"/>
              <w:ind w:right="74"/>
              <w:jc w:val="both"/>
              <w:rPr>
                <w:rFonts w:ascii="Garamond" w:hAnsi="Garamond" w:cs="Garamond"/>
              </w:rPr>
            </w:pPr>
          </w:p>
          <w:p w:rsidR="00D83762" w:rsidRPr="0068132B" w:rsidRDefault="00D83762" w:rsidP="00806700">
            <w:pPr>
              <w:spacing w:line="280" w:lineRule="exact"/>
              <w:ind w:right="74"/>
              <w:jc w:val="both"/>
              <w:rPr>
                <w:rFonts w:ascii="Garamond" w:hAnsi="Garamond" w:cs="Garamond"/>
              </w:rPr>
            </w:pPr>
            <w:r w:rsidRPr="0068132B">
              <w:rPr>
                <w:rFonts w:ascii="Garamond" w:hAnsi="Garamond" w:cs="Garamond"/>
              </w:rPr>
              <w:t xml:space="preserve">A 310/2011. (XII. 23.) Korm. rendelet 14. § (2) bekezdése esetén alkalmas a később létrejött ajánlattevő, ha működésének ideje alatt a közbeszerzés tárgyából (Általános vezetői tanácsadó szolgáltatások) </w:t>
            </w:r>
            <w:r w:rsidRPr="0068132B">
              <w:rPr>
                <w:rFonts w:ascii="Garamond" w:hAnsi="Garamond" w:cs="Garamond"/>
              </w:rPr>
              <w:lastRenderedPageBreak/>
              <w:t>származó – általános forgalmi adó nélkül számított – árbevétele eléri a nettó 4 millió Forintot.</w:t>
            </w:r>
          </w:p>
          <w:p w:rsidR="00D83762" w:rsidRPr="0068132B" w:rsidRDefault="00D83762" w:rsidP="00806700">
            <w:pPr>
              <w:spacing w:line="280" w:lineRule="exact"/>
              <w:ind w:right="74"/>
              <w:jc w:val="both"/>
              <w:rPr>
                <w:rFonts w:ascii="Garamond" w:hAnsi="Garamond" w:cs="Garamond"/>
                <w:color w:val="000000"/>
              </w:rPr>
            </w:pPr>
          </w:p>
          <w:p w:rsidR="00D83762" w:rsidRPr="0068132B" w:rsidRDefault="00D83762" w:rsidP="00915DAE">
            <w:pPr>
              <w:pStyle w:val="standard"/>
              <w:spacing w:before="120" w:after="120"/>
              <w:jc w:val="both"/>
              <w:rPr>
                <w:rFonts w:ascii="Garamond" w:hAnsi="Garamond" w:cs="Garamond"/>
                <w:color w:val="000000"/>
                <w:sz w:val="22"/>
                <w:szCs w:val="22"/>
              </w:rPr>
            </w:pPr>
          </w:p>
          <w:p w:rsidR="00D83762" w:rsidRPr="0068132B" w:rsidRDefault="00D83762" w:rsidP="00915DAE">
            <w:pPr>
              <w:pStyle w:val="standard"/>
              <w:spacing w:before="120" w:after="120"/>
              <w:jc w:val="both"/>
              <w:rPr>
                <w:rFonts w:ascii="Garamond" w:hAnsi="Garamond" w:cs="Garamond"/>
                <w:color w:val="000000"/>
                <w:sz w:val="22"/>
                <w:szCs w:val="22"/>
              </w:rPr>
            </w:pPr>
          </w:p>
          <w:p w:rsidR="00D83762" w:rsidRPr="0068132B" w:rsidRDefault="00D83762" w:rsidP="00915DAE">
            <w:pPr>
              <w:pStyle w:val="standard"/>
              <w:spacing w:before="120" w:after="120"/>
              <w:jc w:val="both"/>
              <w:rPr>
                <w:rFonts w:ascii="Garamond" w:hAnsi="Garamond" w:cs="Garamond"/>
                <w:color w:val="000000"/>
                <w:sz w:val="22"/>
                <w:szCs w:val="22"/>
              </w:rPr>
            </w:pPr>
          </w:p>
          <w:p w:rsidR="00D83762" w:rsidRPr="0068132B" w:rsidRDefault="00D83762" w:rsidP="00915DAE">
            <w:pPr>
              <w:jc w:val="both"/>
              <w:rPr>
                <w:rFonts w:ascii="Garamond" w:hAnsi="Garamond" w:cs="Garamond"/>
              </w:rPr>
            </w:pPr>
          </w:p>
          <w:p w:rsidR="00D83762" w:rsidRPr="0068132B" w:rsidRDefault="00D83762" w:rsidP="00915DAE">
            <w:pPr>
              <w:jc w:val="both"/>
              <w:rPr>
                <w:rFonts w:ascii="Garamond" w:hAnsi="Garamond" w:cs="Garamond"/>
              </w:rPr>
            </w:pPr>
          </w:p>
          <w:p w:rsidR="00D83762" w:rsidRPr="0068132B" w:rsidRDefault="00D83762" w:rsidP="00915DAE">
            <w:pPr>
              <w:jc w:val="both"/>
              <w:rPr>
                <w:rFonts w:ascii="Garamond" w:hAnsi="Garamond" w:cs="Garamond"/>
              </w:rPr>
            </w:pPr>
          </w:p>
          <w:p w:rsidR="00D83762" w:rsidRPr="0068132B" w:rsidRDefault="00D83762" w:rsidP="00915DAE">
            <w:pPr>
              <w:jc w:val="both"/>
              <w:rPr>
                <w:rFonts w:ascii="Garamond" w:hAnsi="Garamond" w:cs="Garamond"/>
              </w:rPr>
            </w:pPr>
          </w:p>
          <w:p w:rsidR="00D83762" w:rsidRPr="0068132B" w:rsidRDefault="00D83762" w:rsidP="00915DAE">
            <w:pPr>
              <w:jc w:val="both"/>
              <w:rPr>
                <w:rFonts w:ascii="Garamond" w:hAnsi="Garamond" w:cs="Garamond"/>
              </w:rPr>
            </w:pPr>
          </w:p>
          <w:p w:rsidR="00D83762" w:rsidRPr="0068132B" w:rsidRDefault="00D83762" w:rsidP="00915DAE">
            <w:pPr>
              <w:jc w:val="both"/>
              <w:rPr>
                <w:rFonts w:ascii="Garamond" w:hAnsi="Garamond" w:cs="Garamond"/>
              </w:rPr>
            </w:pPr>
          </w:p>
          <w:p w:rsidR="00D83762" w:rsidRPr="0068132B" w:rsidRDefault="00D83762" w:rsidP="00915DAE">
            <w:pPr>
              <w:jc w:val="both"/>
              <w:rPr>
                <w:rFonts w:ascii="Garamond" w:hAnsi="Garamond" w:cs="Garamond"/>
              </w:rPr>
            </w:pPr>
          </w:p>
          <w:p w:rsidR="00D83762" w:rsidRPr="0068132B" w:rsidRDefault="00D83762" w:rsidP="00915DAE">
            <w:pPr>
              <w:jc w:val="both"/>
              <w:rPr>
                <w:rFonts w:ascii="Garamond" w:hAnsi="Garamond" w:cs="Garamond"/>
              </w:rPr>
            </w:pPr>
          </w:p>
          <w:p w:rsidR="00D83762" w:rsidRPr="0068132B" w:rsidRDefault="00D83762" w:rsidP="00915DAE">
            <w:pPr>
              <w:jc w:val="both"/>
              <w:rPr>
                <w:rFonts w:ascii="Garamond" w:hAnsi="Garamond" w:cs="Garamond"/>
              </w:rPr>
            </w:pPr>
          </w:p>
          <w:p w:rsidR="00D83762" w:rsidRPr="0068132B" w:rsidRDefault="00D83762" w:rsidP="00915DAE">
            <w:pPr>
              <w:jc w:val="both"/>
              <w:rPr>
                <w:rFonts w:ascii="Garamond" w:hAnsi="Garamond" w:cs="Garamond"/>
              </w:rPr>
            </w:pPr>
          </w:p>
          <w:p w:rsidR="00D83762" w:rsidRPr="0068132B" w:rsidRDefault="00D83762" w:rsidP="00915DAE">
            <w:pPr>
              <w:jc w:val="both"/>
              <w:rPr>
                <w:rFonts w:ascii="Garamond" w:hAnsi="Garamond" w:cs="Garamond"/>
              </w:rPr>
            </w:pPr>
          </w:p>
          <w:p w:rsidR="00D83762" w:rsidRPr="0068132B" w:rsidRDefault="00D83762" w:rsidP="00915DAE">
            <w:pPr>
              <w:jc w:val="both"/>
              <w:rPr>
                <w:rFonts w:ascii="Garamond" w:hAnsi="Garamond" w:cs="Garamond"/>
              </w:rPr>
            </w:pPr>
          </w:p>
          <w:p w:rsidR="00D83762" w:rsidRPr="0068132B" w:rsidRDefault="00D83762" w:rsidP="00915DAE">
            <w:pPr>
              <w:jc w:val="both"/>
              <w:rPr>
                <w:rFonts w:ascii="Garamond" w:hAnsi="Garamond" w:cs="Garamond"/>
              </w:rPr>
            </w:pPr>
          </w:p>
          <w:p w:rsidR="00D83762" w:rsidRPr="0068132B" w:rsidRDefault="00D83762" w:rsidP="00915DAE">
            <w:pPr>
              <w:jc w:val="both"/>
              <w:rPr>
                <w:rFonts w:ascii="Garamond" w:hAnsi="Garamond" w:cs="Garamond"/>
              </w:rPr>
            </w:pPr>
          </w:p>
          <w:p w:rsidR="00D83762" w:rsidRPr="0068132B" w:rsidRDefault="00D83762" w:rsidP="00915DAE">
            <w:pPr>
              <w:jc w:val="both"/>
              <w:rPr>
                <w:rFonts w:ascii="Garamond" w:hAnsi="Garamond" w:cs="Garamond"/>
              </w:rPr>
            </w:pPr>
          </w:p>
          <w:p w:rsidR="00D83762" w:rsidRPr="0068132B" w:rsidRDefault="00D83762" w:rsidP="00915DAE">
            <w:pPr>
              <w:jc w:val="both"/>
              <w:rPr>
                <w:rFonts w:ascii="Garamond" w:hAnsi="Garamond" w:cs="Garamond"/>
              </w:rPr>
            </w:pPr>
          </w:p>
          <w:p w:rsidR="00D83762" w:rsidRPr="0068132B" w:rsidRDefault="00D83762" w:rsidP="00915DAE">
            <w:pPr>
              <w:spacing w:after="120"/>
              <w:rPr>
                <w:rFonts w:ascii="Garamond" w:hAnsi="Garamond" w:cs="Garamond"/>
              </w:rPr>
            </w:pPr>
          </w:p>
        </w:tc>
      </w:tr>
      <w:tr w:rsidR="00D83762" w:rsidRPr="0068132B">
        <w:trPr>
          <w:trHeight w:val="50"/>
        </w:trPr>
        <w:tc>
          <w:tcPr>
            <w:tcW w:w="8100" w:type="dxa"/>
            <w:gridSpan w:val="2"/>
            <w:tcBorders>
              <w:top w:val="single" w:sz="12" w:space="0" w:color="auto"/>
              <w:left w:val="single" w:sz="12" w:space="0" w:color="auto"/>
              <w:right w:val="nil"/>
            </w:tcBorders>
          </w:tcPr>
          <w:p w:rsidR="00D83762" w:rsidRPr="0068132B" w:rsidRDefault="00D83762" w:rsidP="00915DAE">
            <w:pPr>
              <w:pStyle w:val="Cmsor5"/>
              <w:rPr>
                <w:rFonts w:ascii="Garamond" w:hAnsi="Garamond" w:cs="Garamond"/>
                <w:sz w:val="22"/>
                <w:szCs w:val="22"/>
              </w:rPr>
            </w:pPr>
            <w:r w:rsidRPr="0068132B">
              <w:rPr>
                <w:rFonts w:ascii="Garamond" w:hAnsi="Garamond" w:cs="Garamond"/>
                <w:sz w:val="22"/>
                <w:szCs w:val="22"/>
              </w:rPr>
              <w:lastRenderedPageBreak/>
              <w:t xml:space="preserve">III.2.3) Műszaki, illetve szakmai alkalmasság </w:t>
            </w:r>
            <w:r w:rsidRPr="0068132B">
              <w:rPr>
                <w:rFonts w:ascii="Garamond" w:hAnsi="Garamond" w:cs="Garamond"/>
                <w:b w:val="0"/>
                <w:bCs w:val="0"/>
                <w:i w:val="0"/>
                <w:iCs w:val="0"/>
                <w:sz w:val="22"/>
                <w:szCs w:val="22"/>
              </w:rPr>
              <w:t>(adott esetben)</w:t>
            </w:r>
          </w:p>
        </w:tc>
        <w:tc>
          <w:tcPr>
            <w:tcW w:w="1980" w:type="dxa"/>
            <w:tcBorders>
              <w:top w:val="single" w:sz="12" w:space="0" w:color="auto"/>
              <w:left w:val="nil"/>
              <w:right w:val="single" w:sz="12" w:space="0" w:color="auto"/>
            </w:tcBorders>
          </w:tcPr>
          <w:p w:rsidR="00D83762" w:rsidRPr="0068132B" w:rsidRDefault="00D83762" w:rsidP="00915DAE">
            <w:pPr>
              <w:spacing w:before="120" w:after="120"/>
              <w:ind w:right="-108"/>
              <w:rPr>
                <w:rFonts w:ascii="Garamond" w:hAnsi="Garamond" w:cs="Garamond"/>
                <w:b/>
                <w:bCs/>
              </w:rPr>
            </w:pPr>
          </w:p>
        </w:tc>
      </w:tr>
      <w:tr w:rsidR="00D83762" w:rsidRPr="0068132B">
        <w:trPr>
          <w:trHeight w:val="765"/>
        </w:trPr>
        <w:tc>
          <w:tcPr>
            <w:tcW w:w="5040" w:type="dxa"/>
            <w:tcBorders>
              <w:left w:val="single" w:sz="12" w:space="0" w:color="auto"/>
              <w:bottom w:val="single" w:sz="12" w:space="0" w:color="auto"/>
            </w:tcBorders>
          </w:tcPr>
          <w:p w:rsidR="00D83762" w:rsidRPr="0068132B" w:rsidRDefault="00D83762" w:rsidP="00915DAE">
            <w:pPr>
              <w:spacing w:before="120" w:after="120"/>
              <w:rPr>
                <w:rFonts w:ascii="Garamond" w:hAnsi="Garamond" w:cs="Garamond"/>
              </w:rPr>
            </w:pPr>
            <w:r w:rsidRPr="0068132B">
              <w:rPr>
                <w:rFonts w:ascii="Garamond" w:hAnsi="Garamond" w:cs="Garamond"/>
              </w:rPr>
              <w:t>Az alkalmasság megítéléséhez szükséges adatok és a megkövetelt igazolási mód:</w:t>
            </w:r>
          </w:p>
          <w:p w:rsidR="00D83762" w:rsidRPr="0068132B" w:rsidRDefault="00D83762" w:rsidP="009A4D23">
            <w:pPr>
              <w:spacing w:after="120"/>
              <w:jc w:val="both"/>
              <w:rPr>
                <w:rFonts w:ascii="Garamond" w:hAnsi="Garamond" w:cs="Garamond"/>
              </w:rPr>
            </w:pPr>
            <w:r w:rsidRPr="0068132B">
              <w:rPr>
                <w:rFonts w:ascii="Garamond" w:hAnsi="Garamond" w:cs="Garamond"/>
              </w:rPr>
              <w:t xml:space="preserve">MI/1: Ajánlattevőnek a 310/2011. (XII. 23.) Korm. r. 15. § (3) bekezdésének a) pontja alapján csatolnia kell az ajánlattételi felhívás megküldésének napjától visszafelé számított 3 év legjelentősebb, a közbeszerzés tárgya szerinti szolgáltatás megrendelésének ismertetését a 310/2011. (XII. 23.) Korm. r. 16. § (5) bekezdése szerint akként, hogy a dokumentum tartalmazzon minden olyan </w:t>
            </w:r>
            <w:r w:rsidRPr="0068132B">
              <w:rPr>
                <w:rFonts w:ascii="Garamond" w:hAnsi="Garamond" w:cs="Garamond"/>
              </w:rPr>
              <w:lastRenderedPageBreak/>
              <w:t xml:space="preserve">adatot, mely az alkalmasság megítéléséhez, a minimumkövetelményekben megfogalmazásra került. </w:t>
            </w:r>
          </w:p>
          <w:p w:rsidR="00D83762" w:rsidRPr="0068132B" w:rsidRDefault="00D83762" w:rsidP="009A4D23">
            <w:pPr>
              <w:spacing w:after="120"/>
              <w:jc w:val="both"/>
              <w:rPr>
                <w:rFonts w:ascii="Garamond" w:hAnsi="Garamond" w:cs="Garamond"/>
              </w:rPr>
            </w:pPr>
            <w:r w:rsidRPr="0068132B">
              <w:rPr>
                <w:rFonts w:ascii="Garamond" w:hAnsi="Garamond" w:cs="Garamond"/>
              </w:rPr>
              <w:t>Közös ajánlattevőként vagy alvállalkozóként vagy alkalmasság igazolásában részt vevő gazdasági szereplőként való teljesítés esetén az igazolásból ki kell derülni, hogy a gazdasági szereplő milyen összegű teljesítést végzett.</w:t>
            </w:r>
          </w:p>
          <w:p w:rsidR="00D83762" w:rsidRPr="0068132B" w:rsidRDefault="00D83762" w:rsidP="009A4D23">
            <w:pPr>
              <w:spacing w:after="120"/>
              <w:jc w:val="both"/>
              <w:rPr>
                <w:rFonts w:ascii="Garamond" w:hAnsi="Garamond" w:cs="Garamond"/>
              </w:rPr>
            </w:pPr>
            <w:r w:rsidRPr="0068132B">
              <w:rPr>
                <w:rFonts w:ascii="Garamond" w:hAnsi="Garamond" w:cs="Garamond"/>
              </w:rPr>
              <w:t>A 310/2011. (XII. 23.) Kormányrendelet 17. § (6) bekezdés alapján az Ajánlatkérő elfogadja az ajánlattevő az arra vonatkozó nyilatkozatát, hogy megfelel az Ajánlatkérő által előírt műszaki-szakmai alkalmassági minimumkövetelménynek.</w:t>
            </w:r>
          </w:p>
          <w:p w:rsidR="00D83762" w:rsidRPr="0068132B" w:rsidRDefault="00D83762" w:rsidP="009A4D23">
            <w:pPr>
              <w:spacing w:after="120"/>
              <w:jc w:val="both"/>
              <w:rPr>
                <w:rFonts w:ascii="Garamond" w:hAnsi="Garamond" w:cs="Garamond"/>
              </w:rPr>
            </w:pPr>
            <w:r w:rsidRPr="0068132B">
              <w:rPr>
                <w:rFonts w:ascii="Garamond" w:hAnsi="Garamond" w:cs="Garamond"/>
              </w:rPr>
              <w:t>Ajánlattevő az ajánlatkérő által előírt alkalmassági követelményeknek a Kbt. 55. § (4)-(6) bekezdéseiben foglaltak szerint is megfelelhet.</w:t>
            </w:r>
          </w:p>
          <w:p w:rsidR="00D83762" w:rsidRPr="0068132B" w:rsidRDefault="00D83762" w:rsidP="00915DAE">
            <w:pPr>
              <w:autoSpaceDE w:val="0"/>
              <w:autoSpaceDN w:val="0"/>
              <w:adjustRightInd w:val="0"/>
              <w:jc w:val="both"/>
              <w:rPr>
                <w:rFonts w:ascii="Garamond" w:hAnsi="Garamond" w:cs="Garamond"/>
              </w:rPr>
            </w:pPr>
          </w:p>
          <w:p w:rsidR="00D83762" w:rsidRPr="0068132B" w:rsidRDefault="00D83762" w:rsidP="00915DAE">
            <w:pPr>
              <w:spacing w:after="120"/>
              <w:rPr>
                <w:rFonts w:ascii="Garamond" w:hAnsi="Garamond" w:cs="Garamond"/>
                <w:u w:val="single"/>
              </w:rPr>
            </w:pPr>
          </w:p>
        </w:tc>
        <w:tc>
          <w:tcPr>
            <w:tcW w:w="5040" w:type="dxa"/>
            <w:gridSpan w:val="2"/>
            <w:tcBorders>
              <w:bottom w:val="single" w:sz="12" w:space="0" w:color="auto"/>
              <w:right w:val="single" w:sz="12" w:space="0" w:color="auto"/>
            </w:tcBorders>
          </w:tcPr>
          <w:p w:rsidR="00D83762" w:rsidRPr="0068132B" w:rsidRDefault="00D83762" w:rsidP="00915DAE">
            <w:pPr>
              <w:spacing w:before="120" w:after="120"/>
              <w:rPr>
                <w:rFonts w:ascii="Garamond" w:hAnsi="Garamond" w:cs="Garamond"/>
                <w:u w:val="single"/>
              </w:rPr>
            </w:pPr>
            <w:r w:rsidRPr="0068132B">
              <w:rPr>
                <w:rFonts w:ascii="Garamond" w:hAnsi="Garamond" w:cs="Garamond"/>
              </w:rPr>
              <w:lastRenderedPageBreak/>
              <w:t xml:space="preserve">Az alkalmasság minimumkövetelménye(i): </w:t>
            </w:r>
            <w:r w:rsidRPr="0068132B">
              <w:rPr>
                <w:rFonts w:ascii="Garamond" w:hAnsi="Garamond" w:cs="Garamond"/>
              </w:rPr>
              <w:br/>
            </w:r>
          </w:p>
          <w:p w:rsidR="00D83762" w:rsidRPr="0068132B" w:rsidRDefault="00D83762" w:rsidP="00324921">
            <w:pPr>
              <w:spacing w:before="60" w:after="60" w:line="280" w:lineRule="exact"/>
              <w:ind w:right="72"/>
              <w:jc w:val="both"/>
              <w:rPr>
                <w:rFonts w:ascii="Garamond" w:hAnsi="Garamond" w:cs="Garamond"/>
              </w:rPr>
            </w:pPr>
            <w:r w:rsidRPr="0068132B">
              <w:rPr>
                <w:rFonts w:ascii="Garamond" w:hAnsi="Garamond" w:cs="Garamond"/>
              </w:rPr>
              <w:t>M/1 Alkalmas az ajánlattevő, ha rendelkezik az eljárást megindító felhívás megküldésétől visszafelé számított 3 évben befejezett alábbi referenciákkal:</w:t>
            </w:r>
          </w:p>
          <w:p w:rsidR="00D83762" w:rsidRPr="0068132B" w:rsidRDefault="00D83762" w:rsidP="00324921">
            <w:pPr>
              <w:pStyle w:val="standard"/>
              <w:jc w:val="both"/>
              <w:rPr>
                <w:rFonts w:ascii="Garamond" w:hAnsi="Garamond" w:cs="Garamond"/>
                <w:sz w:val="22"/>
                <w:szCs w:val="22"/>
              </w:rPr>
            </w:pPr>
          </w:p>
          <w:p w:rsidR="00D83762" w:rsidRPr="0068132B" w:rsidRDefault="00D83762" w:rsidP="00324921">
            <w:pPr>
              <w:snapToGrid w:val="0"/>
              <w:spacing w:before="60" w:after="60" w:line="280" w:lineRule="exact"/>
              <w:ind w:right="-108"/>
              <w:jc w:val="both"/>
              <w:rPr>
                <w:rFonts w:ascii="Garamond" w:hAnsi="Garamond" w:cs="Garamond"/>
              </w:rPr>
            </w:pPr>
            <w:r w:rsidRPr="0068132B">
              <w:rPr>
                <w:rFonts w:ascii="Garamond" w:hAnsi="Garamond" w:cs="Garamond"/>
              </w:rPr>
              <w:t xml:space="preserve">- legalább 5 db, összesen legalább nettó 2 millió Forint ellenszolgáltatást elérő értékű, szervezetfejlesztési célú </w:t>
            </w:r>
            <w:r w:rsidRPr="0068132B">
              <w:rPr>
                <w:rFonts w:ascii="Garamond" w:hAnsi="Garamond" w:cs="Garamond"/>
              </w:rPr>
              <w:lastRenderedPageBreak/>
              <w:t>tanácsadásra vonatkozó referenciával.</w:t>
            </w:r>
          </w:p>
          <w:p w:rsidR="00D83762" w:rsidRPr="0068132B" w:rsidRDefault="00D83762" w:rsidP="00915DAE">
            <w:pPr>
              <w:spacing w:before="60" w:after="60" w:line="280" w:lineRule="exact"/>
              <w:ind w:right="72"/>
              <w:jc w:val="both"/>
              <w:rPr>
                <w:rFonts w:ascii="Garamond" w:hAnsi="Garamond" w:cs="Garamond"/>
                <w:color w:val="000000"/>
              </w:rPr>
            </w:pPr>
          </w:p>
          <w:p w:rsidR="00D83762" w:rsidRPr="0068132B" w:rsidRDefault="00D83762" w:rsidP="0016084C">
            <w:pPr>
              <w:spacing w:after="120"/>
              <w:jc w:val="both"/>
              <w:rPr>
                <w:rFonts w:ascii="Garamond" w:hAnsi="Garamond" w:cs="Garamond"/>
              </w:rPr>
            </w:pPr>
          </w:p>
        </w:tc>
      </w:tr>
      <w:tr w:rsidR="00D83762" w:rsidRPr="0068132B">
        <w:trPr>
          <w:trHeight w:val="344"/>
        </w:trPr>
        <w:tc>
          <w:tcPr>
            <w:tcW w:w="10080" w:type="dxa"/>
            <w:gridSpan w:val="3"/>
            <w:tcBorders>
              <w:left w:val="single" w:sz="12" w:space="0" w:color="auto"/>
              <w:right w:val="single" w:sz="12"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b/>
                <w:bCs/>
              </w:rPr>
              <w:lastRenderedPageBreak/>
              <w:t xml:space="preserve">III.2.4) Fenntartott szerződésekre vonatkozó információk </w:t>
            </w:r>
            <w:r w:rsidRPr="0068132B">
              <w:rPr>
                <w:rFonts w:ascii="Garamond" w:hAnsi="Garamond" w:cs="Garamond"/>
                <w:i/>
                <w:iCs/>
              </w:rPr>
              <w:t>(adott esetben)</w:t>
            </w:r>
          </w:p>
        </w:tc>
      </w:tr>
      <w:tr w:rsidR="00D83762" w:rsidRPr="0068132B">
        <w:trPr>
          <w:trHeight w:val="765"/>
        </w:trPr>
        <w:tc>
          <w:tcPr>
            <w:tcW w:w="10080" w:type="dxa"/>
            <w:gridSpan w:val="3"/>
            <w:tcBorders>
              <w:left w:val="single" w:sz="12" w:space="0" w:color="auto"/>
              <w:bottom w:val="single" w:sz="12" w:space="0" w:color="auto"/>
              <w:right w:val="single" w:sz="12" w:space="0" w:color="auto"/>
            </w:tcBorders>
          </w:tcPr>
          <w:p w:rsidR="00D83762" w:rsidRPr="0068132B" w:rsidRDefault="00D83762" w:rsidP="00915DAE">
            <w:pPr>
              <w:spacing w:before="120" w:after="120"/>
              <w:rPr>
                <w:rFonts w:ascii="Garamond" w:hAnsi="Garamond" w:cs="Garamond"/>
              </w:rPr>
            </w:pPr>
            <w:r w:rsidRPr="0068132B">
              <w:rPr>
                <w:rFonts w:ascii="Garamond" w:hAnsi="Garamond" w:cs="Garamond"/>
              </w:rPr>
              <w:t xml:space="preserve">A szerződés védett foglalkoztatók számára fenntartott                                                                            </w:t>
            </w:r>
            <w:r w:rsidR="00FC540F" w:rsidRPr="0068132B">
              <w:rPr>
                <w:rFonts w:ascii="Garamond" w:hAnsi="Garamond" w:cs="Garamond"/>
              </w:rPr>
              <w:fldChar w:fldCharType="begin">
                <w:ffData>
                  <w:name w:val="Check10"/>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igen</w:t>
            </w:r>
            <w:r w:rsidRPr="0068132B">
              <w:rPr>
                <w:rFonts w:ascii="Garamond" w:hAnsi="Garamond" w:cs="Garamond"/>
              </w:rPr>
              <w:t xml:space="preserve">   </w:t>
            </w:r>
            <w:r w:rsidR="00FC540F" w:rsidRPr="0068132B">
              <w:rPr>
                <w:rFonts w:ascii="Garamond" w:hAnsi="Garamond" w:cs="Garamond"/>
              </w:rPr>
              <w:fldChar w:fldCharType="begin">
                <w:ffData>
                  <w:name w:val=""/>
                  <w:enabled/>
                  <w:calcOnExit w:val="0"/>
                  <w:checkBox>
                    <w:sizeAuto/>
                    <w:default w:val="1"/>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 xml:space="preserve">nem </w:t>
            </w:r>
          </w:p>
          <w:p w:rsidR="00D83762" w:rsidRPr="0068132B" w:rsidRDefault="00D83762" w:rsidP="00915DAE">
            <w:pPr>
              <w:spacing w:before="120" w:after="120"/>
              <w:rPr>
                <w:rFonts w:ascii="Garamond" w:hAnsi="Garamond" w:cs="Garamond"/>
              </w:rPr>
            </w:pPr>
          </w:p>
          <w:p w:rsidR="00D83762" w:rsidRPr="0068132B" w:rsidRDefault="00D83762" w:rsidP="00915DAE">
            <w:pPr>
              <w:spacing w:before="120" w:after="120"/>
              <w:rPr>
                <w:rFonts w:ascii="Garamond" w:hAnsi="Garamond" w:cs="Garamond"/>
              </w:rPr>
            </w:pPr>
            <w:r w:rsidRPr="0068132B">
              <w:rPr>
                <w:rFonts w:ascii="Garamond" w:hAnsi="Garamond" w:cs="Garamond"/>
              </w:rPr>
              <w:t xml:space="preserve">A szerződés a Kbt. 122. § (9) bekezdése szerint fenntartott                                                                    </w:t>
            </w:r>
            <w:r w:rsidR="00FC540F" w:rsidRPr="0068132B">
              <w:rPr>
                <w:rFonts w:ascii="Garamond" w:hAnsi="Garamond" w:cs="Garamond"/>
              </w:rPr>
              <w:fldChar w:fldCharType="begin">
                <w:ffData>
                  <w:name w:val="Check10"/>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igen</w:t>
            </w:r>
            <w:r w:rsidRPr="0068132B">
              <w:rPr>
                <w:rFonts w:ascii="Garamond" w:hAnsi="Garamond" w:cs="Garamond"/>
              </w:rPr>
              <w:t xml:space="preserve">   </w:t>
            </w:r>
            <w:r w:rsidR="00FC540F" w:rsidRPr="0068132B">
              <w:rPr>
                <w:rFonts w:ascii="Garamond" w:hAnsi="Garamond" w:cs="Garamond"/>
              </w:rPr>
              <w:fldChar w:fldCharType="begin">
                <w:ffData>
                  <w:name w:val=""/>
                  <w:enabled/>
                  <w:calcOnExit w:val="0"/>
                  <w:checkBox>
                    <w:sizeAuto/>
                    <w:default w:val="1"/>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 xml:space="preserve">nem </w:t>
            </w:r>
          </w:p>
        </w:tc>
      </w:tr>
    </w:tbl>
    <w:p w:rsidR="00D83762" w:rsidRPr="0068132B" w:rsidRDefault="00D83762" w:rsidP="00207A65">
      <w:pPr>
        <w:rPr>
          <w:rFonts w:ascii="Garamond" w:hAnsi="Garamond" w:cs="Garamond"/>
        </w:rPr>
      </w:pPr>
    </w:p>
    <w:p w:rsidR="00D83762" w:rsidRPr="0068132B" w:rsidRDefault="00D83762" w:rsidP="00207A65">
      <w:pPr>
        <w:rPr>
          <w:rFonts w:ascii="Garamond" w:hAnsi="Garamond" w:cs="Garamond"/>
          <w:b/>
          <w:bCs/>
          <w:smallCaps/>
        </w:rPr>
      </w:pPr>
      <w:r w:rsidRPr="0068132B">
        <w:rPr>
          <w:rFonts w:ascii="Garamond" w:hAnsi="Garamond" w:cs="Garamond"/>
          <w:b/>
          <w:bCs/>
        </w:rPr>
        <w:t xml:space="preserve">III. 3) </w:t>
      </w:r>
      <w:r w:rsidRPr="0068132B">
        <w:rPr>
          <w:rFonts w:ascii="Garamond" w:hAnsi="Garamond" w:cs="Garamond"/>
          <w:b/>
          <w:bCs/>
          <w:smallCaps/>
        </w:rPr>
        <w:t>Szolgáltatás megrendelésre irányuló szerződésekre vonatkozó különleges feltételek</w:t>
      </w:r>
    </w:p>
    <w:p w:rsidR="00D83762" w:rsidRPr="0068132B" w:rsidRDefault="00D83762" w:rsidP="00207A65">
      <w:pPr>
        <w:rPr>
          <w:rFonts w:ascii="Garamond" w:hAnsi="Garamond" w:cs="Garamond"/>
          <w:smallCaps/>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D83762" w:rsidRPr="0068132B">
        <w:trPr>
          <w:trHeight w:val="895"/>
        </w:trPr>
        <w:tc>
          <w:tcPr>
            <w:tcW w:w="10080" w:type="dxa"/>
            <w:tcBorders>
              <w:top w:val="single" w:sz="12" w:space="0" w:color="auto"/>
              <w:left w:val="single" w:sz="12" w:space="0" w:color="auto"/>
              <w:bottom w:val="single" w:sz="12" w:space="0" w:color="auto"/>
              <w:right w:val="single" w:sz="12" w:space="0" w:color="auto"/>
            </w:tcBorders>
          </w:tcPr>
          <w:p w:rsidR="00D83762" w:rsidRPr="0068132B" w:rsidRDefault="00D83762" w:rsidP="00915DAE">
            <w:pPr>
              <w:spacing w:before="120"/>
              <w:rPr>
                <w:rFonts w:ascii="Garamond" w:hAnsi="Garamond" w:cs="Garamond"/>
                <w:b/>
                <w:bCs/>
              </w:rPr>
            </w:pPr>
            <w:r w:rsidRPr="0068132B">
              <w:rPr>
                <w:rFonts w:ascii="Garamond" w:hAnsi="Garamond" w:cs="Garamond"/>
                <w:b/>
                <w:bCs/>
              </w:rPr>
              <w:t>III.3.1) Adott foglalkozásra (képzettségre) vonatkozó információk</w:t>
            </w:r>
          </w:p>
          <w:p w:rsidR="00D83762" w:rsidRPr="0068132B" w:rsidRDefault="00D83762" w:rsidP="00915DAE">
            <w:pPr>
              <w:spacing w:before="120"/>
              <w:rPr>
                <w:rFonts w:ascii="Garamond" w:hAnsi="Garamond" w:cs="Garamond"/>
              </w:rPr>
            </w:pPr>
            <w:r w:rsidRPr="0068132B">
              <w:rPr>
                <w:rFonts w:ascii="Garamond" w:hAnsi="Garamond" w:cs="Garamond"/>
                <w:b/>
                <w:bCs/>
              </w:rPr>
              <w:t>A szolgáltatás teljesítése egy adott foglalkozáshoz (képzettséghez) van kötve</w:t>
            </w:r>
            <w:r w:rsidRPr="0068132B">
              <w:rPr>
                <w:rFonts w:ascii="Garamond" w:hAnsi="Garamond" w:cs="Garamond"/>
              </w:rPr>
              <w:t xml:space="preserve">   </w:t>
            </w:r>
            <w:r w:rsidR="00FC540F" w:rsidRPr="0068132B">
              <w:rPr>
                <w:rFonts w:ascii="Garamond" w:hAnsi="Garamond" w:cs="Garamond"/>
              </w:rPr>
              <w:fldChar w:fldCharType="begin">
                <w:ffData>
                  <w:name w:val="Check12"/>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igen</w:t>
            </w:r>
            <w:r w:rsidRPr="0068132B">
              <w:rPr>
                <w:rFonts w:ascii="Garamond" w:hAnsi="Garamond" w:cs="Garamond"/>
              </w:rPr>
              <w:t xml:space="preserve">   </w:t>
            </w:r>
            <w:r w:rsidR="00FC540F" w:rsidRPr="0068132B">
              <w:rPr>
                <w:rFonts w:ascii="Garamond" w:hAnsi="Garamond" w:cs="Garamond"/>
              </w:rPr>
              <w:fldChar w:fldCharType="begin">
                <w:ffData>
                  <w:name w:val="Check12"/>
                  <w:enabled/>
                  <w:calcOnExit w:val="0"/>
                  <w:checkBox>
                    <w:sizeAuto/>
                    <w:default w:val="1"/>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nem</w:t>
            </w:r>
            <w:r w:rsidRPr="0068132B">
              <w:rPr>
                <w:rFonts w:ascii="Garamond" w:hAnsi="Garamond" w:cs="Garamond"/>
              </w:rPr>
              <w:t xml:space="preserve"> </w:t>
            </w:r>
          </w:p>
          <w:p w:rsidR="00D83762" w:rsidRPr="0068132B" w:rsidRDefault="00D83762" w:rsidP="00915DAE">
            <w:pPr>
              <w:spacing w:before="120" w:after="120"/>
              <w:rPr>
                <w:rFonts w:ascii="Garamond" w:hAnsi="Garamond" w:cs="Garamond"/>
              </w:rPr>
            </w:pPr>
            <w:r w:rsidRPr="0068132B">
              <w:rPr>
                <w:rFonts w:ascii="Garamond" w:hAnsi="Garamond" w:cs="Garamond"/>
                <w:i/>
                <w:iCs/>
              </w:rPr>
              <w:t>(igen válasz esetén)</w:t>
            </w:r>
            <w:r w:rsidRPr="0068132B">
              <w:rPr>
                <w:rFonts w:ascii="Garamond" w:hAnsi="Garamond" w:cs="Garamond"/>
                <w:b/>
                <w:bCs/>
              </w:rPr>
              <w:t xml:space="preserve"> </w:t>
            </w:r>
            <w:r w:rsidRPr="0068132B">
              <w:rPr>
                <w:rFonts w:ascii="Garamond" w:hAnsi="Garamond" w:cs="Garamond"/>
              </w:rPr>
              <w:t xml:space="preserve">A vonatkozó jogszabályi rendelkezésre történő hivatkozás: </w:t>
            </w:r>
          </w:p>
          <w:p w:rsidR="00D83762" w:rsidRPr="0068132B" w:rsidRDefault="00D83762" w:rsidP="00915DAE">
            <w:pPr>
              <w:spacing w:after="120"/>
              <w:rPr>
                <w:rFonts w:ascii="Garamond" w:hAnsi="Garamond" w:cs="Garamond"/>
                <w:u w:val="single"/>
              </w:rPr>
            </w:pPr>
          </w:p>
        </w:tc>
      </w:tr>
      <w:tr w:rsidR="00D83762" w:rsidRPr="0068132B">
        <w:trPr>
          <w:trHeight w:val="895"/>
        </w:trPr>
        <w:tc>
          <w:tcPr>
            <w:tcW w:w="10080" w:type="dxa"/>
            <w:tcBorders>
              <w:top w:val="single" w:sz="12" w:space="0" w:color="auto"/>
              <w:left w:val="single" w:sz="12" w:space="0" w:color="auto"/>
              <w:bottom w:val="single" w:sz="12" w:space="0" w:color="auto"/>
              <w:right w:val="single" w:sz="12" w:space="0" w:color="auto"/>
            </w:tcBorders>
          </w:tcPr>
          <w:p w:rsidR="00D83762" w:rsidRPr="0068132B" w:rsidRDefault="00D83762" w:rsidP="00915DAE">
            <w:pPr>
              <w:spacing w:before="120"/>
              <w:rPr>
                <w:rFonts w:ascii="Garamond" w:hAnsi="Garamond" w:cs="Garamond"/>
                <w:b/>
                <w:bCs/>
              </w:rPr>
            </w:pPr>
            <w:r w:rsidRPr="0068132B">
              <w:rPr>
                <w:rFonts w:ascii="Garamond" w:hAnsi="Garamond" w:cs="Garamond"/>
                <w:b/>
                <w:bCs/>
              </w:rPr>
              <w:t>III.3.2) A szolgáltatás teljesítésében személyesen közreműködő személyek</w:t>
            </w:r>
          </w:p>
          <w:p w:rsidR="00D83762" w:rsidRPr="0068132B" w:rsidRDefault="00D83762" w:rsidP="00656D70">
            <w:pPr>
              <w:spacing w:before="120"/>
              <w:rPr>
                <w:rFonts w:ascii="Garamond" w:hAnsi="Garamond" w:cs="Garamond"/>
                <w:b/>
                <w:bCs/>
              </w:rPr>
            </w:pPr>
            <w:r w:rsidRPr="0068132B">
              <w:rPr>
                <w:rFonts w:ascii="Garamond" w:hAnsi="Garamond" w:cs="Garamond"/>
              </w:rPr>
              <w:t xml:space="preserve">A szervezeteknek közölniük kell a szolgáltatás teljesítésében személyesen közreműködő személyek nevét és </w:t>
            </w:r>
            <w:r w:rsidRPr="0068132B">
              <w:rPr>
                <w:rFonts w:ascii="Garamond" w:hAnsi="Garamond" w:cs="Garamond"/>
              </w:rPr>
              <w:br/>
              <w:t xml:space="preserve">képzettségét </w:t>
            </w:r>
            <w:r w:rsidR="00FC540F" w:rsidRPr="0068132B">
              <w:rPr>
                <w:rFonts w:ascii="Garamond" w:hAnsi="Garamond" w:cs="Garamond"/>
              </w:rPr>
              <w:fldChar w:fldCharType="begin">
                <w:ffData>
                  <w:name w:val="Check12"/>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igen</w:t>
            </w:r>
            <w:r w:rsidRPr="0068132B">
              <w:rPr>
                <w:rFonts w:ascii="Garamond" w:hAnsi="Garamond" w:cs="Garamond"/>
              </w:rPr>
              <w:t xml:space="preserve">    </w:t>
            </w:r>
            <w:r w:rsidR="00FC540F" w:rsidRPr="0068132B">
              <w:rPr>
                <w:rFonts w:ascii="Garamond" w:hAnsi="Garamond" w:cs="Garamond"/>
              </w:rPr>
              <w:fldChar w:fldCharType="begin">
                <w:ffData>
                  <w:name w:val=""/>
                  <w:enabled/>
                  <w:calcOnExit w:val="0"/>
                  <w:checkBox>
                    <w:sizeAuto/>
                    <w:default w:val="1"/>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b/>
                <w:bCs/>
              </w:rPr>
              <w:t>nem</w:t>
            </w:r>
          </w:p>
        </w:tc>
      </w:tr>
    </w:tbl>
    <w:p w:rsidR="00D83762" w:rsidRPr="0068132B" w:rsidRDefault="00D83762" w:rsidP="00207A65">
      <w:pPr>
        <w:spacing w:before="240" w:after="240"/>
        <w:rPr>
          <w:rFonts w:ascii="Garamond" w:hAnsi="Garamond" w:cs="Garamond"/>
          <w:b/>
          <w:bCs/>
        </w:rPr>
      </w:pPr>
      <w:r w:rsidRPr="0068132B">
        <w:rPr>
          <w:rFonts w:ascii="Garamond" w:hAnsi="Garamond" w:cs="Garamond"/>
          <w:b/>
          <w:bCs/>
        </w:rPr>
        <w:t>IV. SZAKASZ: ELJÁRÁS</w:t>
      </w:r>
    </w:p>
    <w:p w:rsidR="00D83762" w:rsidRPr="0068132B" w:rsidRDefault="00D83762" w:rsidP="00207A65">
      <w:pPr>
        <w:spacing w:before="120" w:after="240"/>
        <w:rPr>
          <w:rFonts w:ascii="Garamond" w:hAnsi="Garamond" w:cs="Garamond"/>
          <w:b/>
          <w:bCs/>
          <w:smallCaps/>
        </w:rPr>
      </w:pPr>
      <w:r w:rsidRPr="0068132B">
        <w:rPr>
          <w:rFonts w:ascii="Garamond" w:hAnsi="Garamond" w:cs="Garamond"/>
          <w:b/>
          <w:bCs/>
        </w:rPr>
        <w:lastRenderedPageBreak/>
        <w:t xml:space="preserve">IV.1) </w:t>
      </w:r>
      <w:r w:rsidRPr="0068132B">
        <w:rPr>
          <w:rFonts w:ascii="Garamond" w:hAnsi="Garamond" w:cs="Garamond"/>
          <w:b/>
          <w:bCs/>
          <w:smallCaps/>
        </w:rPr>
        <w:t>Az eljárás fajtája</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0"/>
        <w:gridCol w:w="1980"/>
      </w:tblGrid>
      <w:tr w:rsidR="00D83762" w:rsidRPr="0068132B">
        <w:trPr>
          <w:trHeight w:val="435"/>
        </w:trPr>
        <w:tc>
          <w:tcPr>
            <w:tcW w:w="8100" w:type="dxa"/>
            <w:tcBorders>
              <w:top w:val="single" w:sz="12" w:space="0" w:color="auto"/>
              <w:left w:val="single" w:sz="12" w:space="0" w:color="auto"/>
              <w:right w:val="nil"/>
            </w:tcBorders>
          </w:tcPr>
          <w:p w:rsidR="00D83762" w:rsidRPr="0068132B" w:rsidRDefault="00D83762" w:rsidP="00915DAE">
            <w:pPr>
              <w:spacing w:before="120" w:after="120"/>
              <w:ind w:right="-108"/>
              <w:rPr>
                <w:rFonts w:ascii="Garamond" w:hAnsi="Garamond" w:cs="Garamond"/>
                <w:b/>
                <w:bCs/>
              </w:rPr>
            </w:pPr>
            <w:r w:rsidRPr="0068132B">
              <w:rPr>
                <w:rFonts w:ascii="Garamond" w:hAnsi="Garamond" w:cs="Garamond"/>
              </w:rPr>
              <w:br w:type="page"/>
            </w:r>
            <w:r w:rsidRPr="0068132B">
              <w:rPr>
                <w:rFonts w:ascii="Garamond" w:hAnsi="Garamond" w:cs="Garamond"/>
                <w:b/>
                <w:bCs/>
              </w:rPr>
              <w:t xml:space="preserve">IV.1.1) Az eljárás fajtája </w:t>
            </w:r>
          </w:p>
        </w:tc>
        <w:tc>
          <w:tcPr>
            <w:tcW w:w="1980" w:type="dxa"/>
            <w:tcBorders>
              <w:top w:val="single" w:sz="12" w:space="0" w:color="auto"/>
              <w:left w:val="nil"/>
              <w:right w:val="single" w:sz="12" w:space="0" w:color="auto"/>
            </w:tcBorders>
          </w:tcPr>
          <w:p w:rsidR="00D83762" w:rsidRPr="0068132B" w:rsidRDefault="00D83762" w:rsidP="00915DAE">
            <w:pPr>
              <w:spacing w:before="120" w:after="120"/>
              <w:rPr>
                <w:rFonts w:ascii="Garamond" w:hAnsi="Garamond" w:cs="Garamond"/>
                <w:b/>
                <w:bCs/>
              </w:rPr>
            </w:pPr>
          </w:p>
        </w:tc>
      </w:tr>
      <w:tr w:rsidR="00D83762" w:rsidRPr="0068132B">
        <w:trPr>
          <w:trHeight w:val="435"/>
        </w:trPr>
        <w:tc>
          <w:tcPr>
            <w:tcW w:w="10080" w:type="dxa"/>
            <w:gridSpan w:val="2"/>
            <w:tcBorders>
              <w:top w:val="single" w:sz="12" w:space="0" w:color="auto"/>
              <w:left w:val="single" w:sz="12" w:space="0" w:color="auto"/>
              <w:right w:val="single" w:sz="12" w:space="0" w:color="auto"/>
            </w:tcBorders>
          </w:tcPr>
          <w:p w:rsidR="00D83762" w:rsidRPr="0068132B" w:rsidRDefault="00D83762" w:rsidP="003B1050">
            <w:pPr>
              <w:spacing w:before="120" w:after="120"/>
              <w:rPr>
                <w:rFonts w:ascii="Garamond" w:hAnsi="Garamond" w:cs="Garamond"/>
              </w:rPr>
            </w:pPr>
            <w:r w:rsidRPr="0068132B">
              <w:rPr>
                <w:rFonts w:ascii="Garamond" w:hAnsi="Garamond" w:cs="Garamond"/>
              </w:rPr>
              <w:t xml:space="preserve">Kbt. 122/A. § </w:t>
            </w:r>
          </w:p>
        </w:tc>
      </w:tr>
    </w:tbl>
    <w:p w:rsidR="00D83762" w:rsidRPr="0068132B" w:rsidRDefault="00D83762" w:rsidP="00207A65">
      <w:pPr>
        <w:spacing w:before="120" w:after="240"/>
        <w:rPr>
          <w:rFonts w:ascii="Garamond" w:hAnsi="Garamond" w:cs="Garamond"/>
          <w:b/>
          <w:bCs/>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tblGrid>
      <w:tr w:rsidR="00D83762" w:rsidRPr="0068132B">
        <w:trPr>
          <w:trHeight w:val="356"/>
        </w:trPr>
        <w:tc>
          <w:tcPr>
            <w:tcW w:w="9720" w:type="dxa"/>
            <w:tcBorders>
              <w:top w:val="single" w:sz="12" w:space="0" w:color="auto"/>
              <w:left w:val="single" w:sz="12" w:space="0" w:color="auto"/>
              <w:right w:val="single" w:sz="12" w:space="0" w:color="auto"/>
            </w:tcBorders>
          </w:tcPr>
          <w:p w:rsidR="00D83762" w:rsidRPr="0068132B" w:rsidRDefault="00D83762" w:rsidP="00915DAE">
            <w:pPr>
              <w:spacing w:after="120"/>
              <w:rPr>
                <w:rFonts w:ascii="Garamond" w:hAnsi="Garamond" w:cs="Garamond"/>
                <w:i/>
                <w:iCs/>
              </w:rPr>
            </w:pPr>
            <w:r w:rsidRPr="0068132B">
              <w:rPr>
                <w:rFonts w:ascii="Garamond" w:hAnsi="Garamond" w:cs="Garamond"/>
                <w:b/>
                <w:bCs/>
              </w:rPr>
              <w:t xml:space="preserve">IV.1.2) Az ajánlattételre vagy részvételre felhívandó jelentkezők létszáma vagy keretszáma </w:t>
            </w:r>
            <w:r w:rsidRPr="0068132B">
              <w:rPr>
                <w:rFonts w:ascii="Garamond" w:hAnsi="Garamond" w:cs="Garamond"/>
                <w:i/>
                <w:iCs/>
              </w:rPr>
              <w:t>(meghívásos és tárgyalásos eljárás, versenypárbeszéd)</w:t>
            </w:r>
          </w:p>
          <w:p w:rsidR="00D83762" w:rsidRPr="0068132B" w:rsidRDefault="00D83762" w:rsidP="00915DAE">
            <w:pPr>
              <w:spacing w:after="120"/>
              <w:rPr>
                <w:rFonts w:ascii="Garamond" w:hAnsi="Garamond" w:cs="Garamond"/>
              </w:rPr>
            </w:pPr>
            <w:r w:rsidRPr="0068132B">
              <w:rPr>
                <w:rFonts w:ascii="Garamond" w:hAnsi="Garamond" w:cs="Garamond"/>
              </w:rPr>
              <w:t>A gazdasági szereplők tervezett száma:</w:t>
            </w:r>
          </w:p>
          <w:p w:rsidR="00D83762" w:rsidRPr="0068132B" w:rsidRDefault="00D83762" w:rsidP="00915DAE">
            <w:pPr>
              <w:spacing w:after="120"/>
              <w:rPr>
                <w:rFonts w:ascii="Garamond" w:hAnsi="Garamond" w:cs="Garamond"/>
                <w:i/>
                <w:iCs/>
              </w:rPr>
            </w:pPr>
            <w:r w:rsidRPr="0068132B">
              <w:rPr>
                <w:rFonts w:ascii="Garamond" w:hAnsi="Garamond" w:cs="Garamond"/>
                <w:i/>
                <w:iCs/>
              </w:rPr>
              <w:t>VAGY:</w:t>
            </w:r>
          </w:p>
          <w:p w:rsidR="00D83762" w:rsidRPr="0068132B" w:rsidRDefault="00D83762" w:rsidP="00915DAE">
            <w:pPr>
              <w:spacing w:after="120"/>
              <w:rPr>
                <w:rFonts w:ascii="Garamond" w:hAnsi="Garamond" w:cs="Garamond"/>
              </w:rPr>
            </w:pPr>
            <w:r w:rsidRPr="0068132B">
              <w:rPr>
                <w:rFonts w:ascii="Garamond" w:hAnsi="Garamond" w:cs="Garamond"/>
              </w:rPr>
              <w:t xml:space="preserve">Tervezett minimum __________ és </w:t>
            </w:r>
            <w:r w:rsidRPr="0068132B">
              <w:rPr>
                <w:rFonts w:ascii="Garamond" w:hAnsi="Garamond" w:cs="Garamond"/>
                <w:i/>
                <w:iCs/>
              </w:rPr>
              <w:t>(adott esetben)</w:t>
            </w:r>
            <w:r w:rsidRPr="0068132B">
              <w:rPr>
                <w:rFonts w:ascii="Garamond" w:hAnsi="Garamond" w:cs="Garamond"/>
              </w:rPr>
              <w:t xml:space="preserve"> maximális létszáma: ____________</w:t>
            </w:r>
          </w:p>
          <w:p w:rsidR="00D83762" w:rsidRPr="0068132B" w:rsidRDefault="00D83762" w:rsidP="00915DAE">
            <w:pPr>
              <w:spacing w:after="120"/>
              <w:rPr>
                <w:rFonts w:ascii="Garamond" w:hAnsi="Garamond" w:cs="Garamond"/>
              </w:rPr>
            </w:pPr>
            <w:r w:rsidRPr="0068132B">
              <w:rPr>
                <w:rFonts w:ascii="Garamond" w:hAnsi="Garamond" w:cs="Garamond"/>
              </w:rPr>
              <w:t>A jelentkezők számának korlátozására vonatkozó objektív szempontok:</w:t>
            </w:r>
          </w:p>
        </w:tc>
      </w:tr>
      <w:tr w:rsidR="00D83762" w:rsidRPr="0068132B">
        <w:trPr>
          <w:trHeight w:val="356"/>
        </w:trPr>
        <w:tc>
          <w:tcPr>
            <w:tcW w:w="9720" w:type="dxa"/>
            <w:tcBorders>
              <w:top w:val="single" w:sz="12" w:space="0" w:color="auto"/>
              <w:left w:val="single" w:sz="12" w:space="0" w:color="auto"/>
              <w:right w:val="single" w:sz="12" w:space="0" w:color="auto"/>
            </w:tcBorders>
          </w:tcPr>
          <w:p w:rsidR="00D83762" w:rsidRPr="0068132B" w:rsidRDefault="00D83762" w:rsidP="00915DAE">
            <w:pPr>
              <w:spacing w:after="120"/>
              <w:rPr>
                <w:rFonts w:ascii="Garamond" w:hAnsi="Garamond" w:cs="Garamond"/>
                <w:i/>
                <w:iCs/>
              </w:rPr>
            </w:pPr>
            <w:r w:rsidRPr="0068132B">
              <w:rPr>
                <w:rFonts w:ascii="Garamond" w:hAnsi="Garamond" w:cs="Garamond"/>
                <w:b/>
                <w:bCs/>
              </w:rPr>
              <w:t xml:space="preserve">IV.1.3) Az ajánlattevők létszámának csökkentése a tárgyalás vagy a versenypárbeszéd során </w:t>
            </w:r>
            <w:r w:rsidRPr="0068132B">
              <w:rPr>
                <w:rFonts w:ascii="Garamond" w:hAnsi="Garamond" w:cs="Garamond"/>
                <w:i/>
                <w:iCs/>
              </w:rPr>
              <w:t>(tárgyalásos eljárás, versenypárbeszéd)</w:t>
            </w:r>
          </w:p>
          <w:p w:rsidR="00D83762" w:rsidRPr="0068132B" w:rsidRDefault="00D83762" w:rsidP="00915DAE">
            <w:pPr>
              <w:rPr>
                <w:rFonts w:ascii="Garamond" w:hAnsi="Garamond" w:cs="Garamond"/>
                <w:b/>
                <w:bCs/>
              </w:rPr>
            </w:pPr>
            <w:r w:rsidRPr="0068132B">
              <w:rPr>
                <w:rFonts w:ascii="Garamond" w:hAnsi="Garamond" w:cs="Garamond"/>
              </w:rPr>
              <w:t xml:space="preserve">Igénybe vettek többfordulós eljárást annak érdekében, hogy fokozatosan csökkentsék a megvitatandó megoldások, illetve a megtárgyalandó ajánlatok számát: </w:t>
            </w:r>
            <w:r w:rsidR="00FC540F" w:rsidRPr="0068132B">
              <w:rPr>
                <w:rFonts w:ascii="Garamond" w:hAnsi="Garamond" w:cs="Garamond"/>
              </w:rPr>
              <w:fldChar w:fldCharType="begin">
                <w:ffData>
                  <w:name w:val="Check10"/>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igen</w:t>
            </w:r>
            <w:r w:rsidRPr="0068132B">
              <w:rPr>
                <w:rFonts w:ascii="Garamond" w:hAnsi="Garamond" w:cs="Garamond"/>
              </w:rPr>
              <w:t xml:space="preserve">   </w:t>
            </w:r>
            <w:r w:rsidR="00FC540F" w:rsidRPr="0068132B">
              <w:rPr>
                <w:rFonts w:ascii="Garamond" w:hAnsi="Garamond" w:cs="Garamond"/>
              </w:rPr>
              <w:fldChar w:fldCharType="begin">
                <w:ffData>
                  <w:name w:val=""/>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nem</w:t>
            </w:r>
          </w:p>
        </w:tc>
      </w:tr>
    </w:tbl>
    <w:p w:rsidR="00D83762" w:rsidRPr="0068132B" w:rsidRDefault="00D83762" w:rsidP="00207A65">
      <w:pPr>
        <w:spacing w:before="120" w:after="240"/>
        <w:rPr>
          <w:rFonts w:ascii="Garamond" w:hAnsi="Garamond" w:cs="Garamond"/>
          <w:b/>
          <w:bCs/>
        </w:rPr>
      </w:pPr>
    </w:p>
    <w:p w:rsidR="00D83762" w:rsidRPr="0068132B" w:rsidRDefault="00D83762" w:rsidP="00207A65">
      <w:pPr>
        <w:spacing w:before="120" w:after="240"/>
        <w:rPr>
          <w:rFonts w:ascii="Garamond" w:hAnsi="Garamond" w:cs="Garamond"/>
          <w:b/>
          <w:bCs/>
          <w:smallCaps/>
        </w:rPr>
      </w:pPr>
      <w:r w:rsidRPr="0068132B">
        <w:rPr>
          <w:rFonts w:ascii="Garamond" w:hAnsi="Garamond" w:cs="Garamond"/>
          <w:b/>
          <w:bCs/>
        </w:rPr>
        <w:t xml:space="preserve">IV. 2) </w:t>
      </w:r>
      <w:r w:rsidRPr="0068132B">
        <w:rPr>
          <w:rFonts w:ascii="Garamond" w:hAnsi="Garamond" w:cs="Garamond"/>
          <w:b/>
          <w:bCs/>
          <w:smallCaps/>
        </w:rPr>
        <w:t xml:space="preserve">Értékelési szempontok </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350"/>
        <w:gridCol w:w="3510"/>
        <w:gridCol w:w="1260"/>
      </w:tblGrid>
      <w:tr w:rsidR="00D83762" w:rsidRPr="0068132B">
        <w:trPr>
          <w:trHeight w:val="495"/>
        </w:trPr>
        <w:tc>
          <w:tcPr>
            <w:tcW w:w="9540" w:type="dxa"/>
            <w:gridSpan w:val="4"/>
            <w:tcBorders>
              <w:top w:val="single" w:sz="12" w:space="0" w:color="auto"/>
              <w:left w:val="single" w:sz="12" w:space="0" w:color="auto"/>
              <w:right w:val="single" w:sz="12"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b/>
                <w:bCs/>
              </w:rPr>
              <w:t xml:space="preserve">IV.2.1) Értékelési szempontok </w:t>
            </w:r>
            <w:r w:rsidRPr="0068132B">
              <w:rPr>
                <w:rFonts w:ascii="Garamond" w:hAnsi="Garamond" w:cs="Garamond"/>
                <w:i/>
                <w:iCs/>
              </w:rPr>
              <w:t>(csak a megfelelőt jelölje meg)</w:t>
            </w:r>
          </w:p>
        </w:tc>
      </w:tr>
      <w:tr w:rsidR="00D83762" w:rsidRPr="0068132B">
        <w:trPr>
          <w:trHeight w:val="1361"/>
        </w:trPr>
        <w:tc>
          <w:tcPr>
            <w:tcW w:w="9540" w:type="dxa"/>
            <w:gridSpan w:val="4"/>
            <w:tcBorders>
              <w:left w:val="single" w:sz="12" w:space="0" w:color="auto"/>
              <w:bottom w:val="single" w:sz="2" w:space="0" w:color="auto"/>
              <w:right w:val="single" w:sz="12" w:space="0" w:color="auto"/>
            </w:tcBorders>
          </w:tcPr>
          <w:p w:rsidR="00D83762" w:rsidRPr="0068132B" w:rsidRDefault="00D83762" w:rsidP="00915DAE">
            <w:pPr>
              <w:spacing w:before="120" w:after="120"/>
              <w:rPr>
                <w:rFonts w:ascii="Garamond" w:hAnsi="Garamond" w:cs="Garamond"/>
              </w:rPr>
            </w:pPr>
            <w:r w:rsidRPr="0068132B">
              <w:rPr>
                <w:rFonts w:ascii="Garamond" w:hAnsi="Garamond" w:cs="Garamond"/>
                <w:b/>
                <w:bCs/>
              </w:rPr>
              <w:t>A legalacsonyabb összegű ellenszolgáltatás</w:t>
            </w:r>
            <w:r w:rsidRPr="0068132B">
              <w:rPr>
                <w:rFonts w:ascii="Garamond" w:hAnsi="Garamond" w:cs="Garamond"/>
              </w:rPr>
              <w:t xml:space="preserve">                                                                             </w:t>
            </w:r>
            <w:r w:rsidR="00FC540F" w:rsidRPr="0068132B">
              <w:rPr>
                <w:rFonts w:ascii="Garamond" w:hAnsi="Garamond" w:cs="Garamond"/>
              </w:rPr>
              <w:fldChar w:fldCharType="begin">
                <w:ffData>
                  <w:name w:val=""/>
                  <w:enabled/>
                  <w:calcOnExit w:val="0"/>
                  <w:checkBox>
                    <w:sizeAuto/>
                    <w:default w:val="1"/>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p>
          <w:p w:rsidR="00D83762" w:rsidRPr="0068132B" w:rsidRDefault="00D83762" w:rsidP="00915DAE">
            <w:pPr>
              <w:rPr>
                <w:rFonts w:ascii="Garamond" w:hAnsi="Garamond" w:cs="Garamond"/>
                <w:i/>
                <w:iCs/>
              </w:rPr>
            </w:pPr>
            <w:r w:rsidRPr="0068132B">
              <w:rPr>
                <w:rFonts w:ascii="Garamond" w:hAnsi="Garamond" w:cs="Garamond"/>
                <w:i/>
                <w:iCs/>
              </w:rPr>
              <w:t>VAGY</w:t>
            </w:r>
          </w:p>
          <w:p w:rsidR="00D83762" w:rsidRPr="0068132B" w:rsidRDefault="00D83762" w:rsidP="00915DAE">
            <w:pPr>
              <w:spacing w:before="120" w:after="120"/>
              <w:rPr>
                <w:rFonts w:ascii="Garamond" w:hAnsi="Garamond" w:cs="Garamond"/>
                <w:b/>
                <w:bCs/>
                <w:i/>
                <w:iCs/>
              </w:rPr>
            </w:pPr>
            <w:r w:rsidRPr="0068132B">
              <w:rPr>
                <w:rFonts w:ascii="Garamond" w:hAnsi="Garamond" w:cs="Garamond"/>
                <w:b/>
                <w:bCs/>
              </w:rPr>
              <w:t xml:space="preserve">Az összességében legelőnyösebb ajánlat a következő részszempontok alapján </w:t>
            </w:r>
            <w:r w:rsidRPr="0068132B">
              <w:rPr>
                <w:rFonts w:ascii="Garamond" w:hAnsi="Garamond" w:cs="Garamond"/>
              </w:rPr>
              <w:t xml:space="preserve">                  </w:t>
            </w:r>
            <w:r w:rsidR="00FC540F" w:rsidRPr="0068132B">
              <w:rPr>
                <w:rFonts w:ascii="Garamond" w:hAnsi="Garamond" w:cs="Garamond"/>
              </w:rPr>
              <w:fldChar w:fldCharType="begin">
                <w:ffData>
                  <w:name w:val=""/>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p>
        </w:tc>
      </w:tr>
      <w:tr w:rsidR="00D83762" w:rsidRPr="0068132B">
        <w:trPr>
          <w:trHeight w:val="1309"/>
        </w:trPr>
        <w:tc>
          <w:tcPr>
            <w:tcW w:w="3420" w:type="dxa"/>
            <w:tcBorders>
              <w:top w:val="single" w:sz="2" w:space="0" w:color="auto"/>
              <w:left w:val="single" w:sz="12" w:space="0" w:color="auto"/>
              <w:bottom w:val="single" w:sz="12"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b/>
                <w:bCs/>
              </w:rPr>
              <w:t>Részszempont</w:t>
            </w:r>
          </w:p>
          <w:p w:rsidR="00D83762" w:rsidRPr="0068132B" w:rsidRDefault="00D83762" w:rsidP="00915DAE">
            <w:pPr>
              <w:spacing w:after="120"/>
              <w:rPr>
                <w:rFonts w:ascii="Garamond" w:hAnsi="Garamond" w:cs="Garamond"/>
              </w:rPr>
            </w:pPr>
          </w:p>
        </w:tc>
        <w:tc>
          <w:tcPr>
            <w:tcW w:w="1350" w:type="dxa"/>
            <w:tcBorders>
              <w:top w:val="single" w:sz="2" w:space="0" w:color="auto"/>
              <w:bottom w:val="single" w:sz="12"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b/>
                <w:bCs/>
              </w:rPr>
              <w:t>Súlyszám</w:t>
            </w:r>
          </w:p>
          <w:p w:rsidR="00D83762" w:rsidRPr="0068132B" w:rsidRDefault="00D83762" w:rsidP="00915DAE">
            <w:pPr>
              <w:spacing w:after="120"/>
              <w:rPr>
                <w:rFonts w:ascii="Garamond" w:hAnsi="Garamond" w:cs="Garamond"/>
                <w:b/>
                <w:bCs/>
              </w:rPr>
            </w:pPr>
          </w:p>
        </w:tc>
        <w:tc>
          <w:tcPr>
            <w:tcW w:w="3510" w:type="dxa"/>
            <w:tcBorders>
              <w:top w:val="single" w:sz="2" w:space="0" w:color="auto"/>
              <w:bottom w:val="single" w:sz="12"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b/>
                <w:bCs/>
              </w:rPr>
              <w:t>Részszempont</w:t>
            </w:r>
          </w:p>
          <w:p w:rsidR="00D83762" w:rsidRPr="0068132B" w:rsidRDefault="00D83762" w:rsidP="00915DAE">
            <w:pPr>
              <w:spacing w:after="120"/>
              <w:rPr>
                <w:rFonts w:ascii="Garamond" w:hAnsi="Garamond" w:cs="Garamond"/>
              </w:rPr>
            </w:pPr>
          </w:p>
        </w:tc>
        <w:tc>
          <w:tcPr>
            <w:tcW w:w="1260" w:type="dxa"/>
            <w:tcBorders>
              <w:top w:val="single" w:sz="2" w:space="0" w:color="auto"/>
              <w:bottom w:val="single" w:sz="12" w:space="0" w:color="auto"/>
              <w:right w:val="single" w:sz="12"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b/>
                <w:bCs/>
              </w:rPr>
              <w:t>Súlyszám</w:t>
            </w:r>
          </w:p>
          <w:p w:rsidR="00D83762" w:rsidRPr="0068132B" w:rsidRDefault="00D83762" w:rsidP="00915DAE">
            <w:pPr>
              <w:rPr>
                <w:rFonts w:ascii="Garamond" w:hAnsi="Garamond" w:cs="Garamond"/>
                <w:b/>
                <w:bCs/>
              </w:rPr>
            </w:pPr>
          </w:p>
        </w:tc>
      </w:tr>
      <w:tr w:rsidR="00D83762" w:rsidRPr="0068132B">
        <w:trPr>
          <w:trHeight w:val="390"/>
        </w:trPr>
        <w:tc>
          <w:tcPr>
            <w:tcW w:w="9540" w:type="dxa"/>
            <w:gridSpan w:val="4"/>
            <w:tcBorders>
              <w:top w:val="single" w:sz="2" w:space="0" w:color="auto"/>
              <w:left w:val="single" w:sz="12" w:space="0" w:color="auto"/>
              <w:right w:val="single" w:sz="12"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b/>
                <w:bCs/>
              </w:rPr>
              <w:t>IV.2.2) Elektronikus árlejtésre vonatkozó információk</w:t>
            </w:r>
          </w:p>
          <w:p w:rsidR="00D83762" w:rsidRPr="0068132B" w:rsidRDefault="00D83762" w:rsidP="00915DAE">
            <w:pPr>
              <w:spacing w:before="120" w:after="120"/>
              <w:rPr>
                <w:rFonts w:ascii="Garamond" w:hAnsi="Garamond" w:cs="Garamond"/>
                <w:b/>
                <w:bCs/>
              </w:rPr>
            </w:pPr>
            <w:r w:rsidRPr="0068132B">
              <w:rPr>
                <w:rFonts w:ascii="Garamond" w:hAnsi="Garamond" w:cs="Garamond"/>
                <w:b/>
                <w:bCs/>
              </w:rPr>
              <w:t xml:space="preserve">Elektronikus árlejtést fognak alkalmazni:  </w:t>
            </w:r>
            <w:r w:rsidRPr="0068132B">
              <w:rPr>
                <w:rFonts w:ascii="Garamond" w:hAnsi="Garamond" w:cs="Garamond"/>
              </w:rPr>
              <w:t xml:space="preserve">                                                                             </w:t>
            </w:r>
            <w:r w:rsidR="00FC540F" w:rsidRPr="0068132B">
              <w:rPr>
                <w:rFonts w:ascii="Garamond" w:hAnsi="Garamond" w:cs="Garamond"/>
              </w:rPr>
              <w:fldChar w:fldCharType="begin">
                <w:ffData>
                  <w:name w:val="Check10"/>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igen</w:t>
            </w:r>
            <w:r w:rsidRPr="0068132B">
              <w:rPr>
                <w:rFonts w:ascii="Garamond" w:hAnsi="Garamond" w:cs="Garamond"/>
              </w:rPr>
              <w:t xml:space="preserve">   </w:t>
            </w:r>
            <w:r w:rsidR="00FC540F" w:rsidRPr="0068132B">
              <w:rPr>
                <w:rFonts w:ascii="Garamond" w:hAnsi="Garamond" w:cs="Garamond"/>
              </w:rPr>
              <w:fldChar w:fldCharType="begin">
                <w:ffData>
                  <w:name w:val=""/>
                  <w:enabled/>
                  <w:calcOnExit w:val="0"/>
                  <w:checkBox>
                    <w:sizeAuto/>
                    <w:default w:val="1"/>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nem</w:t>
            </w:r>
          </w:p>
        </w:tc>
      </w:tr>
      <w:tr w:rsidR="00D83762" w:rsidRPr="0068132B">
        <w:trPr>
          <w:trHeight w:val="538"/>
        </w:trPr>
        <w:tc>
          <w:tcPr>
            <w:tcW w:w="9540" w:type="dxa"/>
            <w:gridSpan w:val="4"/>
            <w:tcBorders>
              <w:left w:val="single" w:sz="12" w:space="0" w:color="auto"/>
              <w:bottom w:val="single" w:sz="12" w:space="0" w:color="auto"/>
              <w:right w:val="single" w:sz="12" w:space="0" w:color="auto"/>
            </w:tcBorders>
          </w:tcPr>
          <w:p w:rsidR="00D83762" w:rsidRPr="0068132B" w:rsidRDefault="00D83762" w:rsidP="00915DAE">
            <w:pPr>
              <w:spacing w:after="120"/>
              <w:rPr>
                <w:rFonts w:ascii="Garamond" w:hAnsi="Garamond" w:cs="Garamond"/>
              </w:rPr>
            </w:pPr>
            <w:r w:rsidRPr="0068132B">
              <w:rPr>
                <w:rFonts w:ascii="Garamond" w:hAnsi="Garamond" w:cs="Garamond"/>
                <w:i/>
                <w:iCs/>
              </w:rPr>
              <w:t>(igen válasz esetén, ha szükséges)</w:t>
            </w:r>
            <w:r w:rsidRPr="0068132B">
              <w:rPr>
                <w:rFonts w:ascii="Garamond" w:hAnsi="Garamond" w:cs="Garamond"/>
              </w:rPr>
              <w:t xml:space="preserve"> További információk az elektronikus árlejtésről:</w:t>
            </w:r>
          </w:p>
        </w:tc>
      </w:tr>
    </w:tbl>
    <w:p w:rsidR="00D83762" w:rsidRPr="0068132B" w:rsidRDefault="00D83762" w:rsidP="00207A65">
      <w:pPr>
        <w:spacing w:before="120" w:after="240"/>
        <w:rPr>
          <w:rFonts w:ascii="Garamond" w:hAnsi="Garamond" w:cs="Garamond"/>
          <w:b/>
          <w:bCs/>
        </w:rPr>
      </w:pPr>
    </w:p>
    <w:p w:rsidR="00D83762" w:rsidRPr="0068132B" w:rsidRDefault="00D83762" w:rsidP="00207A65">
      <w:pPr>
        <w:spacing w:before="120" w:after="240"/>
        <w:rPr>
          <w:rFonts w:ascii="Garamond" w:hAnsi="Garamond" w:cs="Garamond"/>
          <w:smallCaps/>
        </w:rPr>
      </w:pPr>
      <w:r w:rsidRPr="0068132B">
        <w:rPr>
          <w:rFonts w:ascii="Garamond" w:hAnsi="Garamond" w:cs="Garamond"/>
          <w:b/>
          <w:bCs/>
        </w:rPr>
        <w:t xml:space="preserve">IV.3) </w:t>
      </w:r>
      <w:r w:rsidRPr="0068132B">
        <w:rPr>
          <w:rFonts w:ascii="Garamond" w:hAnsi="Garamond" w:cs="Garamond"/>
          <w:b/>
          <w:bCs/>
          <w:smallCaps/>
        </w:rPr>
        <w:t>Adminisztratív információk</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D83762" w:rsidRPr="0068132B">
        <w:trPr>
          <w:trHeight w:val="990"/>
        </w:trPr>
        <w:tc>
          <w:tcPr>
            <w:tcW w:w="9540" w:type="dxa"/>
            <w:tcBorders>
              <w:top w:val="single" w:sz="12" w:space="0" w:color="auto"/>
              <w:left w:val="single" w:sz="12" w:space="0" w:color="auto"/>
              <w:bottom w:val="single" w:sz="12" w:space="0" w:color="auto"/>
              <w:right w:val="single" w:sz="12" w:space="0" w:color="auto"/>
            </w:tcBorders>
          </w:tcPr>
          <w:p w:rsidR="00D83762" w:rsidRPr="0068132B" w:rsidRDefault="00D83762" w:rsidP="00915DAE">
            <w:pPr>
              <w:spacing w:before="120" w:after="120"/>
              <w:rPr>
                <w:rFonts w:ascii="Garamond" w:hAnsi="Garamond" w:cs="Garamond"/>
                <w:i/>
                <w:iCs/>
              </w:rPr>
            </w:pPr>
            <w:r w:rsidRPr="0068132B">
              <w:rPr>
                <w:rFonts w:ascii="Garamond" w:hAnsi="Garamond" w:cs="Garamond"/>
                <w:b/>
                <w:bCs/>
              </w:rPr>
              <w:lastRenderedPageBreak/>
              <w:t xml:space="preserve">IV.3.1) Az ajánlatkérő által az aktához rendelt hivatkozási szám </w:t>
            </w:r>
            <w:r w:rsidRPr="0068132B">
              <w:rPr>
                <w:rFonts w:ascii="Garamond" w:hAnsi="Garamond" w:cs="Garamond"/>
                <w:i/>
                <w:iCs/>
              </w:rPr>
              <w:t>(adott esetben)</w:t>
            </w:r>
          </w:p>
          <w:p w:rsidR="00D83762" w:rsidRPr="0068132B" w:rsidRDefault="00D83762" w:rsidP="00915DAE">
            <w:pPr>
              <w:spacing w:before="120" w:after="120"/>
              <w:rPr>
                <w:rFonts w:ascii="Garamond" w:hAnsi="Garamond" w:cs="Garamond"/>
              </w:rPr>
            </w:pPr>
            <w:r w:rsidRPr="0068132B">
              <w:rPr>
                <w:rFonts w:ascii="Garamond" w:hAnsi="Garamond" w:cs="Garamond"/>
              </w:rPr>
              <w:t>IT-…</w:t>
            </w:r>
          </w:p>
        </w:tc>
      </w:tr>
      <w:tr w:rsidR="00D83762" w:rsidRPr="0068132B">
        <w:trPr>
          <w:trHeight w:val="540"/>
        </w:trPr>
        <w:tc>
          <w:tcPr>
            <w:tcW w:w="9540" w:type="dxa"/>
            <w:tcBorders>
              <w:top w:val="single" w:sz="12" w:space="0" w:color="auto"/>
              <w:left w:val="single" w:sz="12" w:space="0" w:color="auto"/>
              <w:bottom w:val="single" w:sz="12" w:space="0" w:color="auto"/>
              <w:right w:val="single" w:sz="12"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b/>
                <w:bCs/>
              </w:rPr>
              <w:t>IV.3.2) Az adott szerződésre vonatkozóan sor került korábbi közzétételre</w:t>
            </w:r>
            <w:r w:rsidRPr="0068132B">
              <w:rPr>
                <w:rFonts w:ascii="Garamond" w:hAnsi="Garamond" w:cs="Garamond"/>
              </w:rPr>
              <w:t xml:space="preserve">               </w:t>
            </w:r>
            <w:r w:rsidR="00FC540F" w:rsidRPr="0068132B">
              <w:rPr>
                <w:rFonts w:ascii="Garamond" w:hAnsi="Garamond" w:cs="Garamond"/>
              </w:rPr>
              <w:fldChar w:fldCharType="begin">
                <w:ffData>
                  <w:name w:val=""/>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igen</w:t>
            </w:r>
            <w:r w:rsidRPr="0068132B">
              <w:rPr>
                <w:rFonts w:ascii="Garamond" w:hAnsi="Garamond" w:cs="Garamond"/>
              </w:rPr>
              <w:t xml:space="preserve">   </w:t>
            </w:r>
            <w:r w:rsidR="00FC540F" w:rsidRPr="0068132B">
              <w:rPr>
                <w:rFonts w:ascii="Garamond" w:hAnsi="Garamond" w:cs="Garamond"/>
              </w:rPr>
              <w:fldChar w:fldCharType="begin">
                <w:ffData>
                  <w:name w:val="Check10"/>
                  <w:enabled/>
                  <w:calcOnExit w:val="0"/>
                  <w:checkBox>
                    <w:sizeAuto/>
                    <w:default w:val="1"/>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nem</w:t>
            </w:r>
          </w:p>
          <w:p w:rsidR="00D83762" w:rsidRPr="0068132B" w:rsidRDefault="00D83762" w:rsidP="00915DAE">
            <w:pPr>
              <w:spacing w:before="120" w:after="120"/>
              <w:rPr>
                <w:rFonts w:ascii="Garamond" w:hAnsi="Garamond" w:cs="Garamond"/>
                <w:i/>
                <w:iCs/>
              </w:rPr>
            </w:pPr>
            <w:r w:rsidRPr="0068132B">
              <w:rPr>
                <w:rFonts w:ascii="Garamond" w:hAnsi="Garamond" w:cs="Garamond"/>
                <w:i/>
                <w:iCs/>
              </w:rPr>
              <w:t>(Igen válasz esetén töltse ki a megfelelő rovatokat)</w:t>
            </w:r>
          </w:p>
          <w:p w:rsidR="00D83762" w:rsidRPr="0068132B" w:rsidRDefault="00FC540F" w:rsidP="00915DAE">
            <w:pPr>
              <w:autoSpaceDE w:val="0"/>
              <w:autoSpaceDN w:val="0"/>
              <w:adjustRightInd w:val="0"/>
              <w:spacing w:after="120"/>
              <w:rPr>
                <w:rFonts w:ascii="Garamond" w:hAnsi="Garamond" w:cs="Garamond"/>
              </w:rPr>
            </w:pPr>
            <w:r w:rsidRPr="0068132B">
              <w:rPr>
                <w:rFonts w:ascii="Garamond" w:hAnsi="Garamond" w:cs="Garamond"/>
              </w:rPr>
              <w:fldChar w:fldCharType="begin">
                <w:ffData>
                  <w:name w:val=""/>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Eljárást megindító, illetve meghirdető felhívás</w:t>
            </w:r>
          </w:p>
          <w:p w:rsidR="00D83762" w:rsidRPr="0068132B" w:rsidRDefault="00D83762" w:rsidP="00915DAE">
            <w:pPr>
              <w:autoSpaceDE w:val="0"/>
              <w:autoSpaceDN w:val="0"/>
              <w:adjustRightInd w:val="0"/>
              <w:spacing w:after="120"/>
              <w:rPr>
                <w:rFonts w:ascii="Garamond" w:hAnsi="Garamond" w:cs="Garamond"/>
                <w:i/>
                <w:iCs/>
              </w:rPr>
            </w:pPr>
            <w:r w:rsidRPr="0068132B">
              <w:rPr>
                <w:rFonts w:ascii="Garamond" w:hAnsi="Garamond" w:cs="Garamond"/>
              </w:rPr>
              <w:t xml:space="preserve">A hirdetmény száma a Közbeszerzési Értesítőben: </w:t>
            </w:r>
            <w:r w:rsidRPr="0068132B">
              <w:rPr>
                <w:rFonts w:ascii="Garamond" w:hAnsi="Garamond" w:cs="Garamond"/>
                <w:i/>
                <w:iCs/>
              </w:rPr>
              <w:t>(KÉ-szám/évszám)</w:t>
            </w:r>
          </w:p>
          <w:p w:rsidR="00D83762" w:rsidRPr="0068132B" w:rsidRDefault="00D83762" w:rsidP="00915DAE">
            <w:pPr>
              <w:autoSpaceDE w:val="0"/>
              <w:autoSpaceDN w:val="0"/>
              <w:adjustRightInd w:val="0"/>
              <w:spacing w:after="120"/>
              <w:rPr>
                <w:rFonts w:ascii="Garamond" w:hAnsi="Garamond" w:cs="Garamond"/>
                <w:i/>
                <w:iCs/>
              </w:rPr>
            </w:pPr>
            <w:r w:rsidRPr="0068132B">
              <w:rPr>
                <w:rFonts w:ascii="Garamond" w:hAnsi="Garamond" w:cs="Garamond"/>
              </w:rPr>
              <w:t xml:space="preserve">A hirdetmény közzétételének dátuma: </w:t>
            </w:r>
            <w:r w:rsidRPr="0068132B">
              <w:rPr>
                <w:rFonts w:ascii="Garamond" w:hAnsi="Garamond" w:cs="Garamond"/>
                <w:i/>
                <w:iCs/>
              </w:rPr>
              <w:t>(év/hó/nap)</w:t>
            </w:r>
          </w:p>
          <w:p w:rsidR="00D83762" w:rsidRPr="0068132B" w:rsidRDefault="00FC540F" w:rsidP="00915DAE">
            <w:pPr>
              <w:autoSpaceDE w:val="0"/>
              <w:autoSpaceDN w:val="0"/>
              <w:adjustRightInd w:val="0"/>
              <w:spacing w:after="120"/>
              <w:rPr>
                <w:rFonts w:ascii="Garamond" w:hAnsi="Garamond" w:cs="Garamond"/>
                <w:i/>
                <w:iCs/>
              </w:rPr>
            </w:pPr>
            <w:r w:rsidRPr="0068132B">
              <w:rPr>
                <w:rFonts w:ascii="Garamond" w:hAnsi="Garamond" w:cs="Garamond"/>
              </w:rPr>
              <w:fldChar w:fldCharType="begin">
                <w:ffData>
                  <w:name w:val=""/>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Egyéb korábbi közzététel </w:t>
            </w:r>
            <w:r w:rsidR="00D83762" w:rsidRPr="0068132B">
              <w:rPr>
                <w:rFonts w:ascii="Garamond" w:hAnsi="Garamond" w:cs="Garamond"/>
                <w:i/>
                <w:iCs/>
              </w:rPr>
              <w:t>(adott esetben)</w:t>
            </w:r>
          </w:p>
          <w:p w:rsidR="00D83762" w:rsidRPr="0068132B" w:rsidRDefault="00D83762" w:rsidP="00915DAE">
            <w:pPr>
              <w:autoSpaceDE w:val="0"/>
              <w:autoSpaceDN w:val="0"/>
              <w:adjustRightInd w:val="0"/>
              <w:spacing w:after="120"/>
              <w:rPr>
                <w:rFonts w:ascii="Garamond" w:hAnsi="Garamond" w:cs="Garamond"/>
                <w:i/>
                <w:iCs/>
              </w:rPr>
            </w:pPr>
            <w:r w:rsidRPr="0068132B">
              <w:rPr>
                <w:rFonts w:ascii="Garamond" w:hAnsi="Garamond" w:cs="Garamond"/>
              </w:rPr>
              <w:t xml:space="preserve">A hirdetmény száma a Közbeszerzési Értesítőben: </w:t>
            </w:r>
            <w:r w:rsidRPr="0068132B">
              <w:rPr>
                <w:rFonts w:ascii="Garamond" w:hAnsi="Garamond" w:cs="Garamond"/>
                <w:i/>
                <w:iCs/>
              </w:rPr>
              <w:t>(KÉ-szám/évszám)</w:t>
            </w:r>
          </w:p>
          <w:p w:rsidR="00D83762" w:rsidRPr="0068132B" w:rsidRDefault="00D83762" w:rsidP="00915DAE">
            <w:pPr>
              <w:autoSpaceDE w:val="0"/>
              <w:autoSpaceDN w:val="0"/>
              <w:adjustRightInd w:val="0"/>
              <w:spacing w:after="120"/>
              <w:rPr>
                <w:rFonts w:ascii="Garamond" w:hAnsi="Garamond" w:cs="Garamond"/>
                <w:i/>
                <w:iCs/>
              </w:rPr>
            </w:pPr>
            <w:r w:rsidRPr="0068132B">
              <w:rPr>
                <w:rFonts w:ascii="Garamond" w:hAnsi="Garamond" w:cs="Garamond"/>
              </w:rPr>
              <w:t xml:space="preserve">A hirdetmény közzétételének dátuma: </w:t>
            </w:r>
            <w:r w:rsidRPr="0068132B">
              <w:rPr>
                <w:rFonts w:ascii="Garamond" w:hAnsi="Garamond" w:cs="Garamond"/>
                <w:i/>
                <w:iCs/>
              </w:rPr>
              <w:t>(év/hó/nap)</w:t>
            </w:r>
          </w:p>
          <w:p w:rsidR="00D83762" w:rsidRPr="0068132B" w:rsidRDefault="00D83762" w:rsidP="00915DAE">
            <w:pPr>
              <w:autoSpaceDE w:val="0"/>
              <w:autoSpaceDN w:val="0"/>
              <w:adjustRightInd w:val="0"/>
              <w:spacing w:after="120"/>
              <w:rPr>
                <w:rFonts w:ascii="Garamond" w:hAnsi="Garamond" w:cs="Garamond"/>
                <w:i/>
                <w:iCs/>
              </w:rPr>
            </w:pPr>
            <w:r w:rsidRPr="0068132B">
              <w:rPr>
                <w:rFonts w:ascii="Garamond" w:hAnsi="Garamond" w:cs="Garamond"/>
              </w:rPr>
              <w:t xml:space="preserve">A hirdetmény száma a Közbeszerzési Értesítőben: </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 xml:space="preserve"> </w:t>
            </w:r>
            <w:r w:rsidRPr="0068132B">
              <w:rPr>
                <w:rFonts w:ascii="Garamond" w:hAnsi="Garamond" w:cs="Garamond"/>
                <w:i/>
                <w:iCs/>
              </w:rPr>
              <w:t>(KÉ-szám/évszám)</w:t>
            </w:r>
          </w:p>
          <w:p w:rsidR="00D83762" w:rsidRPr="0068132B" w:rsidRDefault="00D83762" w:rsidP="00915DAE">
            <w:pPr>
              <w:spacing w:after="120"/>
              <w:rPr>
                <w:rFonts w:ascii="Garamond" w:hAnsi="Garamond" w:cs="Garamond"/>
                <w:b/>
                <w:bCs/>
              </w:rPr>
            </w:pPr>
            <w:r w:rsidRPr="0068132B">
              <w:rPr>
                <w:rFonts w:ascii="Garamond" w:hAnsi="Garamond" w:cs="Garamond"/>
              </w:rPr>
              <w:t xml:space="preserve">A hirdetmény közzétételének dátuma: </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rPr>
              <w:t>/</w:t>
            </w:r>
            <w:r w:rsidRPr="0068132B">
              <w:rPr>
                <w:rFonts w:ascii="Garamond" w:hAnsi="Garamond" w:cs="Garamond"/>
              </w:rPr>
              <w:sym w:font="Courier New" w:char="007F"/>
            </w:r>
            <w:r w:rsidRPr="0068132B">
              <w:rPr>
                <w:rFonts w:ascii="Garamond" w:hAnsi="Garamond" w:cs="Garamond"/>
              </w:rPr>
              <w:sym w:font="Courier New" w:char="007F"/>
            </w:r>
            <w:r w:rsidRPr="0068132B">
              <w:rPr>
                <w:rFonts w:ascii="Garamond" w:hAnsi="Garamond" w:cs="Garamond"/>
                <w:i/>
                <w:iCs/>
              </w:rPr>
              <w:t xml:space="preserve"> (év/hó/nap)</w:t>
            </w:r>
          </w:p>
        </w:tc>
      </w:tr>
    </w:tbl>
    <w:p w:rsidR="00D83762" w:rsidRPr="0068132B" w:rsidRDefault="00D83762" w:rsidP="00207A65">
      <w:pPr>
        <w:rPr>
          <w:rFonts w:ascii="Garamond" w:hAnsi="Garamond" w:cs="Garamond"/>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D83762" w:rsidRPr="0068132B">
        <w:trPr>
          <w:trHeight w:val="598"/>
        </w:trPr>
        <w:tc>
          <w:tcPr>
            <w:tcW w:w="9540" w:type="dxa"/>
            <w:tcBorders>
              <w:top w:val="single" w:sz="12" w:space="0" w:color="auto"/>
              <w:left w:val="single" w:sz="12" w:space="0" w:color="auto"/>
              <w:right w:val="single" w:sz="12" w:space="0" w:color="auto"/>
            </w:tcBorders>
          </w:tcPr>
          <w:p w:rsidR="00D83762" w:rsidRPr="0068132B" w:rsidRDefault="00D83762" w:rsidP="00915DAE">
            <w:pPr>
              <w:spacing w:before="120" w:after="120"/>
              <w:rPr>
                <w:rFonts w:ascii="Garamond" w:hAnsi="Garamond" w:cs="Garamond"/>
                <w:i/>
                <w:iCs/>
              </w:rPr>
            </w:pPr>
            <w:r w:rsidRPr="0068132B">
              <w:rPr>
                <w:rFonts w:ascii="Garamond" w:hAnsi="Garamond" w:cs="Garamond"/>
              </w:rPr>
              <w:br w:type="page"/>
            </w:r>
            <w:r w:rsidRPr="0068132B">
              <w:rPr>
                <w:rFonts w:ascii="Garamond" w:hAnsi="Garamond" w:cs="Garamond"/>
                <w:b/>
                <w:bCs/>
              </w:rPr>
              <w:t xml:space="preserve">IV.3.3) A dokumentáció és a kiegészítő iratok vagy ismertetők beszerzésének feltételei </w:t>
            </w:r>
            <w:r w:rsidRPr="0068132B">
              <w:rPr>
                <w:rFonts w:ascii="Garamond" w:hAnsi="Garamond" w:cs="Garamond"/>
                <w:i/>
                <w:iCs/>
              </w:rPr>
              <w:t>(adott esetben)</w:t>
            </w:r>
          </w:p>
        </w:tc>
      </w:tr>
      <w:tr w:rsidR="00D83762" w:rsidRPr="0068132B">
        <w:trPr>
          <w:trHeight w:val="374"/>
        </w:trPr>
        <w:tc>
          <w:tcPr>
            <w:tcW w:w="9540" w:type="dxa"/>
            <w:tcBorders>
              <w:left w:val="single" w:sz="12" w:space="0" w:color="auto"/>
              <w:right w:val="single" w:sz="12" w:space="0" w:color="auto"/>
            </w:tcBorders>
          </w:tcPr>
          <w:p w:rsidR="00D83762" w:rsidRPr="0068132B" w:rsidRDefault="00D83762" w:rsidP="00915DAE">
            <w:pPr>
              <w:spacing w:before="120"/>
              <w:rPr>
                <w:rFonts w:ascii="Garamond" w:hAnsi="Garamond" w:cs="Garamond"/>
              </w:rPr>
            </w:pPr>
            <w:r w:rsidRPr="0068132B">
              <w:rPr>
                <w:rFonts w:ascii="Garamond" w:hAnsi="Garamond" w:cs="Garamond"/>
              </w:rPr>
              <w:t xml:space="preserve">A dokumentáció beszerzésének határideje </w:t>
            </w:r>
          </w:p>
          <w:p w:rsidR="00D83762" w:rsidRPr="0068132B" w:rsidRDefault="00D83762" w:rsidP="000B13A0">
            <w:pPr>
              <w:rPr>
                <w:rFonts w:ascii="Garamond" w:hAnsi="Garamond" w:cs="Garamond"/>
                <w:b/>
                <w:bCs/>
              </w:rPr>
            </w:pPr>
            <w:r w:rsidRPr="0068132B">
              <w:rPr>
                <w:rFonts w:ascii="Garamond" w:hAnsi="Garamond" w:cs="Garamond"/>
                <w:noProof/>
              </w:rPr>
              <w:t xml:space="preserve">Dátum: </w:t>
            </w:r>
            <w:r w:rsidRPr="0068132B">
              <w:rPr>
                <w:rFonts w:ascii="Garamond" w:hAnsi="Garamond" w:cs="Garamond"/>
              </w:rPr>
              <w:t xml:space="preserve">2014. </w:t>
            </w:r>
            <w:r w:rsidR="000B13A0">
              <w:rPr>
                <w:rFonts w:ascii="Garamond" w:hAnsi="Garamond" w:cs="Garamond"/>
              </w:rPr>
              <w:t>feb</w:t>
            </w:r>
            <w:r w:rsidR="000B13A0">
              <w:rPr>
                <w:rFonts w:ascii="Garamond" w:hAnsi="Garamond" w:cs="Garamond"/>
              </w:rPr>
              <w:t>r</w:t>
            </w:r>
            <w:r w:rsidR="000B13A0">
              <w:rPr>
                <w:rFonts w:ascii="Garamond" w:hAnsi="Garamond" w:cs="Garamond"/>
              </w:rPr>
              <w:t>uár 27</w:t>
            </w:r>
            <w:r w:rsidRPr="0068132B">
              <w:rPr>
                <w:rFonts w:ascii="Garamond" w:hAnsi="Garamond" w:cs="Garamond"/>
              </w:rPr>
              <w:t>.</w:t>
            </w:r>
            <w:r w:rsidRPr="0068132B">
              <w:rPr>
                <w:rFonts w:ascii="Garamond" w:hAnsi="Garamond" w:cs="Garamond"/>
                <w:noProof/>
              </w:rPr>
              <w:t xml:space="preserve">  </w:t>
            </w:r>
            <w:r w:rsidRPr="0068132B">
              <w:rPr>
                <w:rFonts w:ascii="Garamond" w:hAnsi="Garamond" w:cs="Garamond"/>
                <w:i/>
                <w:iCs/>
              </w:rPr>
              <w:t xml:space="preserve">(év/hó/nap )                                                     </w:t>
            </w:r>
            <w:r w:rsidRPr="0068132B">
              <w:rPr>
                <w:rFonts w:ascii="Garamond" w:hAnsi="Garamond" w:cs="Garamond"/>
              </w:rPr>
              <w:t xml:space="preserve">                 Időpont: 10.00 óra</w:t>
            </w:r>
          </w:p>
        </w:tc>
      </w:tr>
      <w:tr w:rsidR="00D83762" w:rsidRPr="0068132B">
        <w:trPr>
          <w:trHeight w:val="1500"/>
        </w:trPr>
        <w:tc>
          <w:tcPr>
            <w:tcW w:w="9540" w:type="dxa"/>
            <w:tcBorders>
              <w:left w:val="single" w:sz="12" w:space="0" w:color="auto"/>
              <w:bottom w:val="single" w:sz="12" w:space="0" w:color="auto"/>
              <w:right w:val="single" w:sz="12" w:space="0" w:color="auto"/>
            </w:tcBorders>
          </w:tcPr>
          <w:p w:rsidR="00D83762" w:rsidRPr="0068132B" w:rsidRDefault="00D83762" w:rsidP="00915DAE">
            <w:pPr>
              <w:spacing w:before="120"/>
              <w:rPr>
                <w:rFonts w:ascii="Garamond" w:hAnsi="Garamond" w:cs="Garamond"/>
              </w:rPr>
            </w:pPr>
            <w:r w:rsidRPr="0068132B">
              <w:rPr>
                <w:rFonts w:ascii="Garamond" w:hAnsi="Garamond" w:cs="Garamond"/>
              </w:rPr>
              <w:t>A dokumentációért fizetni kell</w:t>
            </w:r>
            <w:r w:rsidRPr="0068132B">
              <w:rPr>
                <w:rFonts w:ascii="Garamond" w:hAnsi="Garamond" w:cs="Garamond"/>
                <w:i/>
                <w:iCs/>
              </w:rPr>
              <w:t xml:space="preserve">                              </w:t>
            </w:r>
            <w:r w:rsidRPr="0068132B">
              <w:rPr>
                <w:rFonts w:ascii="Garamond" w:hAnsi="Garamond" w:cs="Garamond"/>
              </w:rPr>
              <w:t xml:space="preserve">           -  </w:t>
            </w:r>
            <w:r w:rsidRPr="0068132B">
              <w:rPr>
                <w:rFonts w:ascii="Garamond" w:hAnsi="Garamond" w:cs="Garamond"/>
                <w:b/>
                <w:bCs/>
              </w:rPr>
              <w:t>igen</w:t>
            </w:r>
            <w:r w:rsidRPr="0068132B">
              <w:rPr>
                <w:rFonts w:ascii="Garamond" w:hAnsi="Garamond" w:cs="Garamond"/>
              </w:rPr>
              <w:t xml:space="preserve">   </w:t>
            </w:r>
            <w:r w:rsidR="00FC540F" w:rsidRPr="0068132B">
              <w:rPr>
                <w:rFonts w:ascii="Garamond" w:hAnsi="Garamond" w:cs="Garamond"/>
              </w:rPr>
              <w:fldChar w:fldCharType="begin">
                <w:ffData>
                  <w:name w:val=""/>
                  <w:enabled/>
                  <w:calcOnExit w:val="0"/>
                  <w:checkBox>
                    <w:sizeAuto/>
                    <w:default w:val="1"/>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u w:val="single"/>
              </w:rPr>
              <w:t>nem</w:t>
            </w:r>
          </w:p>
          <w:p w:rsidR="00D83762" w:rsidRPr="0068132B" w:rsidRDefault="00D83762" w:rsidP="00915DAE">
            <w:pPr>
              <w:spacing w:before="120" w:after="120"/>
              <w:rPr>
                <w:rFonts w:ascii="Garamond" w:hAnsi="Garamond" w:cs="Garamond"/>
              </w:rPr>
            </w:pPr>
            <w:r w:rsidRPr="0068132B">
              <w:rPr>
                <w:rFonts w:ascii="Garamond" w:hAnsi="Garamond" w:cs="Garamond"/>
                <w:i/>
                <w:iCs/>
              </w:rPr>
              <w:t xml:space="preserve">(igen válasz esetén, csak számokkal) </w:t>
            </w:r>
            <w:r w:rsidRPr="0068132B">
              <w:rPr>
                <w:rFonts w:ascii="Garamond" w:hAnsi="Garamond" w:cs="Garamond"/>
              </w:rPr>
              <w:t xml:space="preserve">Ár:, Pénznem: </w:t>
            </w:r>
          </w:p>
          <w:p w:rsidR="00D83762" w:rsidRPr="0068132B" w:rsidRDefault="00D83762" w:rsidP="00915DAE">
            <w:pPr>
              <w:spacing w:after="120"/>
              <w:rPr>
                <w:rFonts w:ascii="Garamond" w:hAnsi="Garamond" w:cs="Garamond"/>
              </w:rPr>
            </w:pPr>
            <w:r w:rsidRPr="0068132B">
              <w:rPr>
                <w:rFonts w:ascii="Garamond" w:hAnsi="Garamond" w:cs="Garamond"/>
              </w:rPr>
              <w:t xml:space="preserve">A fizetés feltételei és módja: </w:t>
            </w:r>
          </w:p>
          <w:p w:rsidR="00D83762" w:rsidRPr="0068132B" w:rsidRDefault="00D83762" w:rsidP="00915DAE">
            <w:pPr>
              <w:spacing w:after="120"/>
              <w:rPr>
                <w:rFonts w:ascii="Garamond" w:hAnsi="Garamond" w:cs="Garamond"/>
              </w:rPr>
            </w:pPr>
          </w:p>
        </w:tc>
      </w:tr>
      <w:tr w:rsidR="00D83762" w:rsidRPr="0068132B">
        <w:trPr>
          <w:trHeight w:val="895"/>
        </w:trPr>
        <w:tc>
          <w:tcPr>
            <w:tcW w:w="9540" w:type="dxa"/>
            <w:tcBorders>
              <w:top w:val="single" w:sz="12" w:space="0" w:color="auto"/>
              <w:left w:val="single" w:sz="12" w:space="0" w:color="auto"/>
              <w:bottom w:val="single" w:sz="12" w:space="0" w:color="auto"/>
              <w:right w:val="single" w:sz="12" w:space="0" w:color="auto"/>
            </w:tcBorders>
          </w:tcPr>
          <w:p w:rsidR="00D83762" w:rsidRPr="0068132B" w:rsidRDefault="00D83762" w:rsidP="00915DAE">
            <w:pPr>
              <w:spacing w:before="120"/>
              <w:rPr>
                <w:rFonts w:ascii="Garamond" w:hAnsi="Garamond" w:cs="Garamond"/>
                <w:b/>
                <w:bCs/>
              </w:rPr>
            </w:pPr>
            <w:r w:rsidRPr="0068132B">
              <w:rPr>
                <w:rFonts w:ascii="Garamond" w:hAnsi="Garamond" w:cs="Garamond"/>
                <w:b/>
                <w:bCs/>
              </w:rPr>
              <w:t xml:space="preserve">IV.3.4) Az ajánlattételi vagy részvételi határidő </w:t>
            </w:r>
          </w:p>
          <w:p w:rsidR="00D83762" w:rsidRPr="0068132B" w:rsidRDefault="00D83762" w:rsidP="00F91365">
            <w:pPr>
              <w:rPr>
                <w:rFonts w:ascii="Garamond" w:hAnsi="Garamond" w:cs="Garamond"/>
              </w:rPr>
            </w:pPr>
            <w:r w:rsidRPr="0068132B">
              <w:rPr>
                <w:rFonts w:ascii="Garamond" w:hAnsi="Garamond" w:cs="Garamond"/>
                <w:noProof/>
              </w:rPr>
              <w:t xml:space="preserve">Dátum:  </w:t>
            </w:r>
            <w:r w:rsidR="000B13A0" w:rsidRPr="0068132B">
              <w:rPr>
                <w:rFonts w:ascii="Garamond" w:hAnsi="Garamond" w:cs="Garamond"/>
              </w:rPr>
              <w:t xml:space="preserve">2014. </w:t>
            </w:r>
            <w:r w:rsidR="000B13A0">
              <w:rPr>
                <w:rFonts w:ascii="Garamond" w:hAnsi="Garamond" w:cs="Garamond"/>
              </w:rPr>
              <w:t>feb</w:t>
            </w:r>
            <w:r w:rsidR="000B13A0">
              <w:rPr>
                <w:rFonts w:ascii="Garamond" w:hAnsi="Garamond" w:cs="Garamond"/>
              </w:rPr>
              <w:t>r</w:t>
            </w:r>
            <w:r w:rsidR="000B13A0">
              <w:rPr>
                <w:rFonts w:ascii="Garamond" w:hAnsi="Garamond" w:cs="Garamond"/>
              </w:rPr>
              <w:t>uár 27</w:t>
            </w:r>
            <w:r w:rsidRPr="0068132B">
              <w:rPr>
                <w:rFonts w:ascii="Garamond" w:hAnsi="Garamond" w:cs="Garamond"/>
              </w:rPr>
              <w:t>.</w:t>
            </w:r>
            <w:r w:rsidRPr="0068132B">
              <w:rPr>
                <w:rFonts w:ascii="Garamond" w:hAnsi="Garamond" w:cs="Garamond"/>
                <w:noProof/>
              </w:rPr>
              <w:t xml:space="preserve">  </w:t>
            </w:r>
            <w:r w:rsidRPr="0068132B">
              <w:rPr>
                <w:rFonts w:ascii="Garamond" w:hAnsi="Garamond" w:cs="Garamond"/>
                <w:i/>
                <w:iCs/>
              </w:rPr>
              <w:t xml:space="preserve">(év/hó/nap)      </w:t>
            </w:r>
            <w:r w:rsidRPr="0068132B">
              <w:rPr>
                <w:rFonts w:ascii="Garamond" w:hAnsi="Garamond" w:cs="Garamond"/>
              </w:rPr>
              <w:t xml:space="preserve">                                                                Időpont: 10.00 óra</w:t>
            </w:r>
          </w:p>
        </w:tc>
      </w:tr>
      <w:tr w:rsidR="00D83762" w:rsidRPr="0068132B">
        <w:trPr>
          <w:trHeight w:val="895"/>
        </w:trPr>
        <w:tc>
          <w:tcPr>
            <w:tcW w:w="9540" w:type="dxa"/>
            <w:tcBorders>
              <w:top w:val="single" w:sz="12" w:space="0" w:color="auto"/>
              <w:left w:val="single" w:sz="12" w:space="0" w:color="auto"/>
              <w:bottom w:val="single" w:sz="12" w:space="0" w:color="auto"/>
              <w:right w:val="single" w:sz="12" w:space="0" w:color="auto"/>
            </w:tcBorders>
          </w:tcPr>
          <w:p w:rsidR="00D83762" w:rsidRPr="0068132B" w:rsidRDefault="00D83762" w:rsidP="00915DAE">
            <w:pPr>
              <w:spacing w:before="120"/>
              <w:rPr>
                <w:rFonts w:ascii="Garamond" w:hAnsi="Garamond" w:cs="Garamond"/>
                <w:b/>
                <w:bCs/>
              </w:rPr>
            </w:pPr>
            <w:r w:rsidRPr="0068132B">
              <w:rPr>
                <w:rFonts w:ascii="Garamond" w:hAnsi="Garamond" w:cs="Garamond"/>
                <w:b/>
                <w:bCs/>
              </w:rPr>
              <w:t xml:space="preserve">IV.3.5) Az ajánlattételi felhívás megküldése a kiválasztott jelentkezők részére </w:t>
            </w:r>
            <w:r w:rsidRPr="0068132B">
              <w:rPr>
                <w:rFonts w:ascii="Garamond" w:hAnsi="Garamond" w:cs="Garamond"/>
                <w:i/>
                <w:iCs/>
              </w:rPr>
              <w:t>(részvételi felhívás esetén)</w:t>
            </w:r>
          </w:p>
          <w:p w:rsidR="00D83762" w:rsidRPr="0068132B" w:rsidRDefault="00D83762" w:rsidP="00915DAE">
            <w:pPr>
              <w:spacing w:before="120"/>
              <w:rPr>
                <w:rFonts w:ascii="Garamond" w:hAnsi="Garamond" w:cs="Garamond"/>
                <w:b/>
                <w:bCs/>
              </w:rPr>
            </w:pPr>
            <w:r w:rsidRPr="0068132B">
              <w:rPr>
                <w:rFonts w:ascii="Garamond" w:hAnsi="Garamond" w:cs="Garamond"/>
                <w:noProof/>
              </w:rPr>
              <w:t xml:space="preserve">Dátum:  </w:t>
            </w:r>
            <w:r w:rsidRPr="0068132B">
              <w:rPr>
                <w:rFonts w:ascii="Garamond" w:hAnsi="Garamond" w:cs="Garamond"/>
                <w:i/>
                <w:iCs/>
              </w:rPr>
              <w:t xml:space="preserve">(év/hó/nap)      </w:t>
            </w:r>
            <w:r w:rsidRPr="0068132B">
              <w:rPr>
                <w:rFonts w:ascii="Garamond" w:hAnsi="Garamond" w:cs="Garamond"/>
              </w:rPr>
              <w:t xml:space="preserve">                                                                Időpont: ________</w:t>
            </w:r>
          </w:p>
        </w:tc>
      </w:tr>
      <w:tr w:rsidR="00D83762" w:rsidRPr="0068132B">
        <w:trPr>
          <w:trHeight w:val="495"/>
        </w:trPr>
        <w:tc>
          <w:tcPr>
            <w:tcW w:w="9540" w:type="dxa"/>
            <w:tcBorders>
              <w:top w:val="single" w:sz="12" w:space="0" w:color="auto"/>
              <w:left w:val="single" w:sz="12" w:space="0" w:color="auto"/>
              <w:right w:val="single" w:sz="12"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b/>
                <w:bCs/>
              </w:rPr>
              <w:t xml:space="preserve">IV.3.6) Az(ok) a nyelv(ek), amely(ek)en az ajánlatok, illetve részvételi jelentkezések benyújthatók </w:t>
            </w:r>
          </w:p>
        </w:tc>
      </w:tr>
      <w:tr w:rsidR="00D83762" w:rsidRPr="0068132B">
        <w:trPr>
          <w:trHeight w:val="1250"/>
        </w:trPr>
        <w:tc>
          <w:tcPr>
            <w:tcW w:w="9540" w:type="dxa"/>
            <w:tcBorders>
              <w:left w:val="single" w:sz="12" w:space="0" w:color="auto"/>
              <w:bottom w:val="single" w:sz="12" w:space="0" w:color="auto"/>
              <w:right w:val="single" w:sz="12" w:space="0" w:color="auto"/>
            </w:tcBorders>
          </w:tcPr>
          <w:p w:rsidR="00D83762" w:rsidRPr="0068132B" w:rsidRDefault="00FC540F" w:rsidP="00915DAE">
            <w:pPr>
              <w:autoSpaceDE w:val="0"/>
              <w:autoSpaceDN w:val="0"/>
              <w:adjustRightInd w:val="0"/>
              <w:spacing w:before="120" w:after="120"/>
              <w:rPr>
                <w:rFonts w:ascii="Garamond" w:hAnsi="Garamond" w:cs="Garamond"/>
              </w:rPr>
            </w:pPr>
            <w:r w:rsidRPr="0068132B">
              <w:rPr>
                <w:rFonts w:ascii="Garamond" w:hAnsi="Garamond" w:cs="Garamond"/>
              </w:rPr>
              <w:fldChar w:fldCharType="begin">
                <w:ffData>
                  <w:name w:val="Check23"/>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Az EU bármely hivatalos nyelve</w:t>
            </w:r>
          </w:p>
          <w:p w:rsidR="00D83762" w:rsidRPr="0068132B" w:rsidRDefault="00FC540F" w:rsidP="00915DAE">
            <w:pPr>
              <w:autoSpaceDE w:val="0"/>
              <w:autoSpaceDN w:val="0"/>
              <w:adjustRightInd w:val="0"/>
              <w:spacing w:after="120"/>
              <w:rPr>
                <w:rFonts w:ascii="Garamond" w:hAnsi="Garamond" w:cs="Garamond"/>
              </w:rPr>
            </w:pPr>
            <w:r w:rsidRPr="0068132B">
              <w:rPr>
                <w:rFonts w:ascii="Garamond" w:hAnsi="Garamond" w:cs="Garamond"/>
              </w:rPr>
              <w:fldChar w:fldCharType="begin">
                <w:ffData>
                  <w:name w:val="Check23"/>
                  <w:enabled/>
                  <w:calcOnExit w:val="0"/>
                  <w:checkBox>
                    <w:sizeAuto/>
                    <w:default w:val="1"/>
                  </w:checkBox>
                </w:ffData>
              </w:fldChar>
            </w:r>
            <w:r w:rsidR="00D83762" w:rsidRPr="0068132B">
              <w:rPr>
                <w:rFonts w:ascii="Garamond" w:hAnsi="Garamond" w:cs="Garamond"/>
              </w:rPr>
              <w:instrText xml:space="preserve"> </w:instrText>
            </w:r>
            <w:bookmarkStart w:id="3" w:name="Check23"/>
            <w:r w:rsidR="00D83762" w:rsidRPr="0068132B">
              <w:rPr>
                <w:rFonts w:ascii="Garamond" w:hAnsi="Garamond" w:cs="Garamond"/>
              </w:rPr>
              <w:instrText xml:space="preserve">FORMCHECKBOX </w:instrText>
            </w:r>
            <w:r w:rsidRPr="0068132B">
              <w:rPr>
                <w:rFonts w:ascii="Garamond" w:hAnsi="Garamond" w:cs="Garamond"/>
              </w:rPr>
            </w:r>
            <w:r w:rsidRPr="0068132B">
              <w:rPr>
                <w:rFonts w:ascii="Garamond" w:hAnsi="Garamond" w:cs="Garamond"/>
              </w:rPr>
              <w:fldChar w:fldCharType="end"/>
            </w:r>
            <w:bookmarkEnd w:id="3"/>
            <w:r w:rsidR="00D83762" w:rsidRPr="0068132B">
              <w:rPr>
                <w:rFonts w:ascii="Garamond" w:hAnsi="Garamond" w:cs="Garamond"/>
              </w:rPr>
              <w:t xml:space="preserve"> Az EU következő hivatalos nyelve(i): Magyar </w:t>
            </w:r>
            <w:r w:rsidR="00D83762" w:rsidRPr="0068132B">
              <w:rPr>
                <w:rFonts w:ascii="Garamond" w:hAnsi="Garamond" w:cs="Garamond"/>
                <w:b/>
                <w:bCs/>
              </w:rPr>
              <w:t xml:space="preserve"> </w:t>
            </w:r>
          </w:p>
          <w:p w:rsidR="00D83762" w:rsidRPr="0068132B" w:rsidRDefault="00FC540F" w:rsidP="00915DAE">
            <w:pPr>
              <w:autoSpaceDE w:val="0"/>
              <w:autoSpaceDN w:val="0"/>
              <w:adjustRightInd w:val="0"/>
              <w:spacing w:after="120"/>
              <w:rPr>
                <w:rFonts w:ascii="Garamond" w:hAnsi="Garamond" w:cs="Garamond"/>
              </w:rPr>
            </w:pPr>
            <w:r w:rsidRPr="0068132B">
              <w:rPr>
                <w:rFonts w:ascii="Garamond" w:hAnsi="Garamond" w:cs="Garamond"/>
              </w:rPr>
              <w:fldChar w:fldCharType="begin">
                <w:ffData>
                  <w:name w:val="Check23"/>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Egyéb: _________________________________</w:t>
            </w:r>
          </w:p>
          <w:p w:rsidR="00D83762" w:rsidRPr="0068132B" w:rsidRDefault="00FC540F" w:rsidP="001E73E1">
            <w:pPr>
              <w:autoSpaceDE w:val="0"/>
              <w:autoSpaceDN w:val="0"/>
              <w:adjustRightInd w:val="0"/>
              <w:spacing w:after="120"/>
              <w:rPr>
                <w:rFonts w:ascii="Garamond" w:hAnsi="Garamond" w:cs="Garamond"/>
                <w:b/>
                <w:bCs/>
              </w:rPr>
            </w:pPr>
            <w:r w:rsidRPr="0068132B">
              <w:rPr>
                <w:rFonts w:ascii="Garamond" w:hAnsi="Garamond" w:cs="Garamond"/>
              </w:rPr>
              <w:fldChar w:fldCharType="begin">
                <w:ffData>
                  <w:name w:val=""/>
                  <w:enabled/>
                  <w:calcOnExit w:val="0"/>
                  <w:checkBox>
                    <w:sizeAuto/>
                    <w:default w:val="0"/>
                  </w:checkBox>
                </w:ffData>
              </w:fldChar>
            </w:r>
            <w:r w:rsidR="00D83762" w:rsidRPr="0068132B">
              <w:rPr>
                <w:rFonts w:ascii="Garamond" w:hAnsi="Garamond" w:cs="Garamond"/>
              </w:rPr>
              <w:instrText xml:space="preserve"> FORMCHECKBOX </w:instrText>
            </w:r>
            <w:r w:rsidRPr="0068132B">
              <w:rPr>
                <w:rFonts w:ascii="Garamond" w:hAnsi="Garamond" w:cs="Garamond"/>
              </w:rPr>
            </w:r>
            <w:r w:rsidRPr="0068132B">
              <w:rPr>
                <w:rFonts w:ascii="Garamond" w:hAnsi="Garamond" w:cs="Garamond"/>
              </w:rPr>
              <w:fldChar w:fldCharType="end"/>
            </w:r>
            <w:r w:rsidR="00D83762" w:rsidRPr="0068132B">
              <w:rPr>
                <w:rFonts w:ascii="Garamond" w:hAnsi="Garamond" w:cs="Garamond"/>
              </w:rPr>
              <w:t xml:space="preserve"> </w:t>
            </w:r>
          </w:p>
        </w:tc>
      </w:tr>
      <w:tr w:rsidR="00D83762" w:rsidRPr="0068132B">
        <w:trPr>
          <w:trHeight w:val="885"/>
        </w:trPr>
        <w:tc>
          <w:tcPr>
            <w:tcW w:w="9540" w:type="dxa"/>
            <w:tcBorders>
              <w:top w:val="single" w:sz="12" w:space="0" w:color="auto"/>
              <w:left w:val="single" w:sz="12" w:space="0" w:color="auto"/>
              <w:bottom w:val="single" w:sz="12" w:space="0" w:color="auto"/>
              <w:right w:val="single" w:sz="12" w:space="0" w:color="auto"/>
            </w:tcBorders>
          </w:tcPr>
          <w:p w:rsidR="00D83762" w:rsidRPr="0068132B" w:rsidRDefault="00D83762" w:rsidP="00915DAE">
            <w:pPr>
              <w:spacing w:before="120" w:after="120"/>
              <w:rPr>
                <w:rFonts w:ascii="Garamond" w:hAnsi="Garamond" w:cs="Garamond"/>
              </w:rPr>
            </w:pPr>
            <w:r w:rsidRPr="0068132B">
              <w:rPr>
                <w:rFonts w:ascii="Garamond" w:hAnsi="Garamond" w:cs="Garamond"/>
                <w:b/>
                <w:bCs/>
              </w:rPr>
              <w:lastRenderedPageBreak/>
              <w:t xml:space="preserve">IV.3.7) Az ajánlati kötöttség minimális időtartama </w:t>
            </w:r>
          </w:p>
          <w:p w:rsidR="00D83762" w:rsidRPr="0068132B" w:rsidRDefault="00D83762" w:rsidP="00B11D3E">
            <w:pPr>
              <w:spacing w:after="120"/>
              <w:rPr>
                <w:rFonts w:ascii="Garamond" w:hAnsi="Garamond" w:cs="Garamond"/>
              </w:rPr>
            </w:pPr>
            <w:r w:rsidRPr="0068132B">
              <w:rPr>
                <w:rFonts w:ascii="Garamond" w:hAnsi="Garamond" w:cs="Garamond"/>
              </w:rPr>
              <w:t xml:space="preserve">30 nap </w:t>
            </w:r>
          </w:p>
        </w:tc>
      </w:tr>
      <w:tr w:rsidR="00D83762" w:rsidRPr="0068132B">
        <w:trPr>
          <w:trHeight w:val="673"/>
        </w:trPr>
        <w:tc>
          <w:tcPr>
            <w:tcW w:w="9540" w:type="dxa"/>
            <w:tcBorders>
              <w:top w:val="single" w:sz="12" w:space="0" w:color="auto"/>
              <w:left w:val="single" w:sz="12" w:space="0" w:color="auto"/>
              <w:bottom w:val="single" w:sz="12" w:space="0" w:color="auto"/>
              <w:right w:val="single" w:sz="12"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b/>
                <w:bCs/>
              </w:rPr>
              <w:t xml:space="preserve">IV.3.8) Az ajánlatok vagy részvételi felhívás esetén a részvételi jelentkezések felbontásának feltételei </w:t>
            </w:r>
          </w:p>
          <w:p w:rsidR="00D83762" w:rsidRPr="0068132B" w:rsidRDefault="00D83762" w:rsidP="00915DAE">
            <w:pPr>
              <w:spacing w:after="120"/>
              <w:rPr>
                <w:rFonts w:ascii="Garamond" w:hAnsi="Garamond" w:cs="Garamond"/>
              </w:rPr>
            </w:pPr>
            <w:r w:rsidRPr="0068132B">
              <w:rPr>
                <w:rFonts w:ascii="Garamond" w:hAnsi="Garamond" w:cs="Garamond"/>
              </w:rPr>
              <w:t xml:space="preserve">Dátum:     </w:t>
            </w:r>
            <w:r w:rsidR="000B13A0" w:rsidRPr="0068132B">
              <w:rPr>
                <w:rFonts w:ascii="Garamond" w:hAnsi="Garamond" w:cs="Garamond"/>
              </w:rPr>
              <w:t xml:space="preserve">2014. </w:t>
            </w:r>
            <w:r w:rsidR="000B13A0">
              <w:rPr>
                <w:rFonts w:ascii="Garamond" w:hAnsi="Garamond" w:cs="Garamond"/>
              </w:rPr>
              <w:t>feb</w:t>
            </w:r>
            <w:r w:rsidR="000B13A0">
              <w:rPr>
                <w:rFonts w:ascii="Garamond" w:hAnsi="Garamond" w:cs="Garamond"/>
              </w:rPr>
              <w:t>r</w:t>
            </w:r>
            <w:r w:rsidR="000B13A0">
              <w:rPr>
                <w:rFonts w:ascii="Garamond" w:hAnsi="Garamond" w:cs="Garamond"/>
              </w:rPr>
              <w:t>uár 27</w:t>
            </w:r>
            <w:r w:rsidRPr="0068132B">
              <w:rPr>
                <w:rFonts w:ascii="Garamond" w:hAnsi="Garamond" w:cs="Garamond"/>
              </w:rPr>
              <w:t>.</w:t>
            </w:r>
            <w:r w:rsidRPr="0068132B">
              <w:rPr>
                <w:rFonts w:ascii="Garamond" w:hAnsi="Garamond" w:cs="Garamond"/>
                <w:noProof/>
              </w:rPr>
              <w:t xml:space="preserve">  </w:t>
            </w:r>
            <w:r w:rsidRPr="0068132B">
              <w:rPr>
                <w:rFonts w:ascii="Garamond" w:hAnsi="Garamond" w:cs="Garamond"/>
                <w:i/>
                <w:iCs/>
              </w:rPr>
              <w:t>(év/hó/nap)</w:t>
            </w:r>
            <w:r w:rsidRPr="0068132B">
              <w:rPr>
                <w:rFonts w:ascii="Garamond" w:hAnsi="Garamond" w:cs="Garamond"/>
              </w:rPr>
              <w:t xml:space="preserve">                                                                     Időpont: 10.00 óra</w:t>
            </w:r>
          </w:p>
          <w:p w:rsidR="00D83762" w:rsidRPr="0068132B" w:rsidRDefault="00D83762" w:rsidP="009A4D23">
            <w:pPr>
              <w:spacing w:after="120"/>
              <w:rPr>
                <w:rFonts w:ascii="Garamond" w:hAnsi="Garamond" w:cs="Garamond"/>
              </w:rPr>
            </w:pPr>
            <w:r w:rsidRPr="0068132B">
              <w:rPr>
                <w:rFonts w:ascii="Garamond" w:hAnsi="Garamond" w:cs="Garamond"/>
              </w:rPr>
              <w:t>Hely: Dr. Szalay Ferenc Ügyvédi Iroda (1061 Budapest, Andrássy út 20. II. em. 5.). (Tárgyaló)</w:t>
            </w:r>
          </w:p>
          <w:p w:rsidR="00D83762" w:rsidRPr="0068132B" w:rsidRDefault="00D83762" w:rsidP="00915DAE">
            <w:pPr>
              <w:spacing w:before="120" w:after="120"/>
              <w:rPr>
                <w:rFonts w:ascii="Garamond" w:hAnsi="Garamond" w:cs="Garamond"/>
              </w:rPr>
            </w:pPr>
            <w:r w:rsidRPr="0068132B">
              <w:rPr>
                <w:rFonts w:ascii="Garamond" w:hAnsi="Garamond" w:cs="Garamond"/>
              </w:rPr>
              <w:t xml:space="preserve">Az ajánlatok/részvételi jelentkezések felbontásán jelenlétre jogosult személyek            </w:t>
            </w:r>
            <w:r w:rsidR="00FC540F" w:rsidRPr="0068132B">
              <w:rPr>
                <w:rFonts w:ascii="Garamond" w:hAnsi="Garamond" w:cs="Garamond"/>
              </w:rPr>
              <w:fldChar w:fldCharType="begin">
                <w:ffData>
                  <w:name w:val=""/>
                  <w:enabled/>
                  <w:calcOnExit w:val="0"/>
                  <w:checkBox>
                    <w:sizeAuto/>
                    <w:default w:val="1"/>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igen</w:t>
            </w:r>
            <w:r w:rsidRPr="0068132B">
              <w:rPr>
                <w:rFonts w:ascii="Garamond" w:hAnsi="Garamond" w:cs="Garamond"/>
              </w:rPr>
              <w:t xml:space="preserve">   </w:t>
            </w:r>
            <w:r w:rsidR="00FC540F" w:rsidRPr="0068132B">
              <w:rPr>
                <w:rFonts w:ascii="Garamond" w:hAnsi="Garamond" w:cs="Garamond"/>
              </w:rPr>
              <w:fldChar w:fldCharType="begin">
                <w:ffData>
                  <w:name w:val=""/>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nem</w:t>
            </w:r>
          </w:p>
          <w:p w:rsidR="00D83762" w:rsidRPr="0068132B" w:rsidRDefault="00D83762" w:rsidP="00915DAE">
            <w:pPr>
              <w:spacing w:after="120"/>
              <w:rPr>
                <w:rFonts w:ascii="Garamond" w:hAnsi="Garamond" w:cs="Garamond"/>
              </w:rPr>
            </w:pPr>
            <w:r w:rsidRPr="0068132B">
              <w:rPr>
                <w:rFonts w:ascii="Garamond" w:hAnsi="Garamond" w:cs="Garamond"/>
                <w:i/>
                <w:iCs/>
              </w:rPr>
              <w:t>(igen válasz esetén)</w:t>
            </w:r>
            <w:r w:rsidRPr="0068132B">
              <w:rPr>
                <w:rFonts w:ascii="Garamond" w:hAnsi="Garamond" w:cs="Garamond"/>
              </w:rPr>
              <w:t xml:space="preserve"> További információk a jogosultakról és a bontási eljárásról: A Kbt. 62.§ (2) bekezdése alapján meghatározott személyek.</w:t>
            </w:r>
          </w:p>
        </w:tc>
      </w:tr>
    </w:tbl>
    <w:p w:rsidR="00D83762" w:rsidRPr="0068132B" w:rsidRDefault="00D83762" w:rsidP="00207A65">
      <w:pPr>
        <w:spacing w:after="120"/>
        <w:rPr>
          <w:rFonts w:ascii="Garamond" w:hAnsi="Garamond" w:cs="Garamond"/>
        </w:rPr>
      </w:pPr>
    </w:p>
    <w:p w:rsidR="00D83762" w:rsidRPr="0068132B" w:rsidRDefault="00D83762" w:rsidP="00207A65">
      <w:pPr>
        <w:spacing w:after="240"/>
        <w:rPr>
          <w:rFonts w:ascii="Garamond" w:hAnsi="Garamond" w:cs="Garamond"/>
          <w:b/>
          <w:bCs/>
        </w:rPr>
      </w:pPr>
      <w:r w:rsidRPr="0068132B">
        <w:rPr>
          <w:rFonts w:ascii="Garamond" w:hAnsi="Garamond" w:cs="Garamond"/>
          <w:b/>
          <w:bCs/>
        </w:rPr>
        <w:t xml:space="preserve">V. </w:t>
      </w:r>
      <w:r w:rsidRPr="0068132B">
        <w:rPr>
          <w:rFonts w:ascii="Garamond" w:hAnsi="Garamond" w:cs="Garamond"/>
          <w:b/>
          <w:bCs/>
          <w:caps/>
        </w:rPr>
        <w:t>szakasz: kiegészítő információk</w:t>
      </w:r>
      <w:r w:rsidRPr="0068132B">
        <w:rPr>
          <w:rFonts w:ascii="Garamond" w:hAnsi="Garamond" w:cs="Garamond"/>
          <w:b/>
          <w:bCs/>
        </w:rPr>
        <w:t xml:space="preserve"> </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D83762" w:rsidRPr="0068132B">
        <w:trPr>
          <w:trHeight w:val="707"/>
        </w:trPr>
        <w:tc>
          <w:tcPr>
            <w:tcW w:w="9540" w:type="dxa"/>
            <w:tcBorders>
              <w:top w:val="single" w:sz="12" w:space="0" w:color="auto"/>
              <w:left w:val="single" w:sz="12" w:space="0" w:color="auto"/>
              <w:bottom w:val="single" w:sz="12" w:space="0" w:color="auto"/>
              <w:right w:val="single" w:sz="12" w:space="0" w:color="auto"/>
            </w:tcBorders>
          </w:tcPr>
          <w:p w:rsidR="00D83762" w:rsidRPr="0068132B" w:rsidRDefault="00D83762" w:rsidP="00915DAE">
            <w:pPr>
              <w:spacing w:before="120" w:after="120"/>
              <w:rPr>
                <w:rFonts w:ascii="Garamond" w:hAnsi="Garamond" w:cs="Garamond"/>
                <w:b/>
                <w:bCs/>
              </w:rPr>
            </w:pPr>
            <w:r w:rsidRPr="0068132B">
              <w:rPr>
                <w:rFonts w:ascii="Garamond" w:hAnsi="Garamond" w:cs="Garamond"/>
                <w:b/>
                <w:bCs/>
                <w:smallCaps/>
              </w:rPr>
              <w:t xml:space="preserve">V.1) A közbeszerzés ismétlődő jellegére vonatkozó információk </w:t>
            </w:r>
            <w:r w:rsidRPr="0068132B">
              <w:rPr>
                <w:rFonts w:ascii="Garamond" w:hAnsi="Garamond" w:cs="Garamond"/>
                <w:i/>
                <w:iCs/>
              </w:rPr>
              <w:t>(adott esetben)</w:t>
            </w:r>
          </w:p>
          <w:p w:rsidR="00D83762" w:rsidRPr="0068132B" w:rsidRDefault="00D83762" w:rsidP="00915DAE">
            <w:pPr>
              <w:spacing w:before="120" w:after="120"/>
              <w:rPr>
                <w:rFonts w:ascii="Garamond" w:hAnsi="Garamond" w:cs="Garamond"/>
              </w:rPr>
            </w:pPr>
            <w:r w:rsidRPr="0068132B">
              <w:rPr>
                <w:rFonts w:ascii="Garamond" w:hAnsi="Garamond" w:cs="Garamond"/>
              </w:rPr>
              <w:t xml:space="preserve">A közbeszerzés ismétlődő  jellegű         </w:t>
            </w:r>
            <w:r w:rsidR="00FC540F" w:rsidRPr="0068132B">
              <w:rPr>
                <w:rFonts w:ascii="Garamond" w:hAnsi="Garamond" w:cs="Garamond"/>
              </w:rPr>
              <w:fldChar w:fldCharType="begin">
                <w:ffData>
                  <w:name w:val="Check10"/>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igen</w:t>
            </w:r>
            <w:r w:rsidRPr="0068132B">
              <w:rPr>
                <w:rFonts w:ascii="Garamond" w:hAnsi="Garamond" w:cs="Garamond"/>
              </w:rPr>
              <w:t xml:space="preserve">   </w:t>
            </w:r>
            <w:r w:rsidR="00FC540F" w:rsidRPr="0068132B">
              <w:rPr>
                <w:rFonts w:ascii="Garamond" w:hAnsi="Garamond" w:cs="Garamond"/>
              </w:rPr>
              <w:fldChar w:fldCharType="begin">
                <w:ffData>
                  <w:name w:val=""/>
                  <w:enabled/>
                  <w:calcOnExit w:val="0"/>
                  <w:checkBox>
                    <w:sizeAuto/>
                    <w:default w:val="1"/>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nem</w:t>
            </w:r>
          </w:p>
          <w:p w:rsidR="00D83762" w:rsidRPr="0068132B" w:rsidRDefault="00D83762" w:rsidP="00915DAE">
            <w:pPr>
              <w:spacing w:after="120"/>
              <w:rPr>
                <w:rFonts w:ascii="Garamond" w:hAnsi="Garamond" w:cs="Garamond"/>
                <w:b/>
                <w:bCs/>
              </w:rPr>
            </w:pPr>
            <w:r w:rsidRPr="0068132B">
              <w:rPr>
                <w:rFonts w:ascii="Garamond" w:hAnsi="Garamond" w:cs="Garamond"/>
                <w:i/>
                <w:iCs/>
              </w:rPr>
              <w:t>(igen válasz esetén)</w:t>
            </w:r>
            <w:r w:rsidRPr="0068132B">
              <w:rPr>
                <w:rFonts w:ascii="Garamond" w:hAnsi="Garamond" w:cs="Garamond"/>
              </w:rPr>
              <w:t xml:space="preserve"> A további hirdetmények közzétételének tervezett ideje: </w:t>
            </w:r>
          </w:p>
        </w:tc>
      </w:tr>
      <w:tr w:rsidR="00D83762" w:rsidRPr="0068132B">
        <w:trPr>
          <w:trHeight w:val="1383"/>
        </w:trPr>
        <w:tc>
          <w:tcPr>
            <w:tcW w:w="9540" w:type="dxa"/>
            <w:tcBorders>
              <w:top w:val="single" w:sz="12" w:space="0" w:color="auto"/>
              <w:left w:val="single" w:sz="12" w:space="0" w:color="auto"/>
              <w:bottom w:val="single" w:sz="12" w:space="0" w:color="auto"/>
              <w:right w:val="single" w:sz="12" w:space="0" w:color="auto"/>
            </w:tcBorders>
          </w:tcPr>
          <w:p w:rsidR="00D83762" w:rsidRPr="0068132B" w:rsidRDefault="00D83762" w:rsidP="00915DAE">
            <w:pPr>
              <w:spacing w:after="120"/>
              <w:rPr>
                <w:rFonts w:ascii="Garamond" w:hAnsi="Garamond" w:cs="Garamond"/>
                <w:b/>
                <w:bCs/>
                <w:smallCaps/>
              </w:rPr>
            </w:pPr>
            <w:r w:rsidRPr="0068132B">
              <w:rPr>
                <w:rFonts w:ascii="Garamond" w:hAnsi="Garamond" w:cs="Garamond"/>
                <w:b/>
                <w:bCs/>
              </w:rPr>
              <w:t xml:space="preserve">V.2) </w:t>
            </w:r>
            <w:r w:rsidRPr="0068132B">
              <w:rPr>
                <w:rFonts w:ascii="Garamond" w:hAnsi="Garamond" w:cs="Garamond"/>
                <w:b/>
                <w:bCs/>
                <w:smallCaps/>
              </w:rPr>
              <w:t>Európai uniós alapokra vonatkozó információk</w:t>
            </w:r>
          </w:p>
          <w:p w:rsidR="00D83762" w:rsidRPr="0068132B" w:rsidRDefault="00D83762" w:rsidP="00915DAE">
            <w:pPr>
              <w:spacing w:after="120"/>
              <w:rPr>
                <w:rFonts w:ascii="Garamond" w:hAnsi="Garamond" w:cs="Garamond"/>
                <w:b/>
                <w:bCs/>
              </w:rPr>
            </w:pPr>
            <w:r w:rsidRPr="0068132B">
              <w:rPr>
                <w:rFonts w:ascii="Garamond" w:hAnsi="Garamond" w:cs="Garamond"/>
              </w:rPr>
              <w:t xml:space="preserve">A szerződés európai uniós alapokból finanszírozott projekttel és/vagy programmal kapcsolatos   </w:t>
            </w:r>
            <w:r w:rsidR="00FC540F" w:rsidRPr="0068132B">
              <w:rPr>
                <w:rFonts w:ascii="Garamond" w:hAnsi="Garamond" w:cs="Garamond"/>
              </w:rPr>
              <w:fldChar w:fldCharType="begin">
                <w:ffData>
                  <w:name w:val=""/>
                  <w:enabled/>
                  <w:calcOnExit w:val="0"/>
                  <w:checkBox>
                    <w:sizeAuto/>
                    <w:default w:val="1"/>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b/>
                <w:bCs/>
              </w:rPr>
              <w:t>igen</w:t>
            </w:r>
            <w:r w:rsidRPr="0068132B">
              <w:rPr>
                <w:rFonts w:ascii="Garamond" w:hAnsi="Garamond" w:cs="Garamond"/>
              </w:rPr>
              <w:t xml:space="preserve">   </w:t>
            </w:r>
            <w:r w:rsidR="00FC540F" w:rsidRPr="0068132B">
              <w:rPr>
                <w:rFonts w:ascii="Garamond" w:hAnsi="Garamond" w:cs="Garamond"/>
              </w:rPr>
              <w:fldChar w:fldCharType="begin">
                <w:ffData>
                  <w:name w:val=""/>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b/>
                <w:bCs/>
              </w:rPr>
              <w:t>nem</w:t>
            </w:r>
          </w:p>
          <w:p w:rsidR="00D83762" w:rsidRPr="0068132B" w:rsidRDefault="00D83762" w:rsidP="00915DAE">
            <w:pPr>
              <w:spacing w:after="120"/>
              <w:rPr>
                <w:rFonts w:ascii="Garamond" w:hAnsi="Garamond" w:cs="Garamond"/>
              </w:rPr>
            </w:pPr>
            <w:r w:rsidRPr="0068132B">
              <w:rPr>
                <w:rFonts w:ascii="Garamond" w:hAnsi="Garamond" w:cs="Garamond"/>
                <w:i/>
                <w:iCs/>
              </w:rPr>
              <w:t>(igen válasz esetén)</w:t>
            </w:r>
            <w:r w:rsidRPr="0068132B">
              <w:rPr>
                <w:rFonts w:ascii="Garamond" w:hAnsi="Garamond" w:cs="Garamond"/>
              </w:rPr>
              <w:t xml:space="preserve"> Hivatkozás a projekt(ek)re és/vagy program(ok)ra: </w:t>
            </w:r>
          </w:p>
          <w:p w:rsidR="00D83762" w:rsidRPr="0068132B" w:rsidRDefault="00D83762" w:rsidP="006F365B">
            <w:pPr>
              <w:spacing w:after="120"/>
              <w:rPr>
                <w:rFonts w:ascii="Garamond" w:hAnsi="Garamond" w:cs="Garamond"/>
              </w:rPr>
            </w:pPr>
            <w:r w:rsidRPr="0068132B">
              <w:rPr>
                <w:rFonts w:ascii="Garamond" w:hAnsi="Garamond" w:cs="Garamond"/>
              </w:rPr>
              <w:t xml:space="preserve">ÁROP-1.2.18/A-2013-2013-0033. </w:t>
            </w:r>
          </w:p>
        </w:tc>
      </w:tr>
    </w:tbl>
    <w:p w:rsidR="00D83762" w:rsidRPr="0068132B" w:rsidRDefault="00D83762" w:rsidP="00207A65">
      <w:pPr>
        <w:rPr>
          <w:rFonts w:ascii="Garamond" w:hAnsi="Garamond" w:cs="Garamond"/>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D83762" w:rsidRPr="0068132B">
        <w:trPr>
          <w:trHeight w:val="284"/>
        </w:trPr>
        <w:tc>
          <w:tcPr>
            <w:tcW w:w="9540" w:type="dxa"/>
            <w:tcBorders>
              <w:top w:val="single" w:sz="12" w:space="0" w:color="auto"/>
              <w:left w:val="single" w:sz="12" w:space="0" w:color="auto"/>
              <w:bottom w:val="single" w:sz="12" w:space="0" w:color="auto"/>
              <w:right w:val="single" w:sz="12" w:space="0" w:color="auto"/>
            </w:tcBorders>
          </w:tcPr>
          <w:p w:rsidR="00D83762" w:rsidRPr="0068132B" w:rsidRDefault="00D83762" w:rsidP="00915DAE">
            <w:pPr>
              <w:spacing w:before="120" w:after="120"/>
              <w:jc w:val="both"/>
              <w:rPr>
                <w:rFonts w:ascii="Garamond" w:hAnsi="Garamond" w:cs="Garamond"/>
                <w:u w:val="single"/>
              </w:rPr>
            </w:pPr>
            <w:r w:rsidRPr="0068132B">
              <w:rPr>
                <w:rFonts w:ascii="Garamond" w:hAnsi="Garamond" w:cs="Garamond"/>
                <w:b/>
                <w:bCs/>
              </w:rPr>
              <w:t xml:space="preserve">V.3) </w:t>
            </w:r>
            <w:r w:rsidRPr="0068132B">
              <w:rPr>
                <w:rFonts w:ascii="Garamond" w:hAnsi="Garamond" w:cs="Garamond"/>
                <w:b/>
                <w:bCs/>
                <w:smallCaps/>
              </w:rPr>
              <w:t>További információk</w:t>
            </w:r>
            <w:r w:rsidRPr="0068132B">
              <w:rPr>
                <w:rFonts w:ascii="Garamond" w:hAnsi="Garamond" w:cs="Garamond"/>
                <w:b/>
                <w:bCs/>
              </w:rPr>
              <w:t xml:space="preserve"> </w:t>
            </w:r>
            <w:r w:rsidRPr="0068132B">
              <w:rPr>
                <w:rFonts w:ascii="Garamond" w:hAnsi="Garamond" w:cs="Garamond"/>
                <w:i/>
                <w:iCs/>
              </w:rPr>
              <w:t>(adott esetben)</w:t>
            </w:r>
          </w:p>
          <w:p w:rsidR="00D83762" w:rsidRPr="0068132B" w:rsidRDefault="00D83762" w:rsidP="00915DAE">
            <w:pPr>
              <w:spacing w:after="120"/>
              <w:jc w:val="both"/>
              <w:rPr>
                <w:rFonts w:ascii="Garamond" w:hAnsi="Garamond" w:cs="Garamond"/>
                <w:i/>
                <w:iCs/>
              </w:rPr>
            </w:pPr>
            <w:r w:rsidRPr="0068132B">
              <w:rPr>
                <w:rFonts w:ascii="Garamond" w:hAnsi="Garamond" w:cs="Garamond"/>
                <w:b/>
                <w:bCs/>
              </w:rPr>
              <w:t xml:space="preserve">V.3.1) A tárgyalás lefolytatásának menete és az ajánlatkérő által előírt alapvető szabályai, az első tárgyalás időpontja: </w:t>
            </w:r>
            <w:r w:rsidRPr="0068132B">
              <w:rPr>
                <w:rFonts w:ascii="Garamond" w:hAnsi="Garamond" w:cs="Garamond"/>
                <w:i/>
                <w:iCs/>
              </w:rPr>
              <w:t>(ha az eljárás tárgyalásos)</w:t>
            </w:r>
          </w:p>
          <w:p w:rsidR="00D83762" w:rsidRPr="0068132B" w:rsidRDefault="00D83762" w:rsidP="00915DAE">
            <w:pPr>
              <w:spacing w:after="120"/>
              <w:jc w:val="both"/>
              <w:rPr>
                <w:rFonts w:ascii="Garamond" w:hAnsi="Garamond" w:cs="Garamond"/>
                <w:b/>
                <w:bCs/>
              </w:rPr>
            </w:pPr>
            <w:r w:rsidRPr="0068132B">
              <w:rPr>
                <w:rFonts w:ascii="Garamond" w:hAnsi="Garamond" w:cs="Garamond"/>
                <w:b/>
                <w:bCs/>
              </w:rPr>
              <w:t xml:space="preserve">V.3.2.1) A dokumentáció megvásárlása, átvétele vagy elektronikus úton történő elérése az eljárásban való részvétel feltétele? </w:t>
            </w:r>
            <w:r w:rsidRPr="0068132B">
              <w:rPr>
                <w:rFonts w:ascii="Garamond" w:hAnsi="Garamond" w:cs="Garamond"/>
                <w:i/>
                <w:iCs/>
              </w:rPr>
              <w:t>(adott esetben)</w:t>
            </w:r>
          </w:p>
          <w:p w:rsidR="00D83762" w:rsidRPr="0068132B" w:rsidRDefault="00D83762" w:rsidP="00915DAE">
            <w:pPr>
              <w:spacing w:after="120"/>
              <w:jc w:val="both"/>
              <w:rPr>
                <w:rFonts w:ascii="Garamond" w:hAnsi="Garamond" w:cs="Garamond"/>
              </w:rPr>
            </w:pPr>
            <w:r w:rsidRPr="0068132B">
              <w:rPr>
                <w:rFonts w:ascii="Garamond" w:hAnsi="Garamond" w:cs="Garamond"/>
              </w:rPr>
              <w:t xml:space="preserve">            </w:t>
            </w:r>
            <w:r w:rsidR="00FC540F" w:rsidRPr="0068132B">
              <w:rPr>
                <w:rFonts w:ascii="Garamond" w:hAnsi="Garamond" w:cs="Garamond"/>
              </w:rPr>
              <w:fldChar w:fldCharType="begin">
                <w:ffData>
                  <w:name w:val=""/>
                  <w:enabled/>
                  <w:calcOnExit w:val="0"/>
                  <w:checkBox>
                    <w:sizeAuto/>
                    <w:default w:val="1"/>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igen</w:t>
            </w:r>
            <w:r w:rsidRPr="0068132B">
              <w:rPr>
                <w:rFonts w:ascii="Garamond" w:hAnsi="Garamond" w:cs="Garamond"/>
              </w:rPr>
              <w:t xml:space="preserve">   </w:t>
            </w:r>
            <w:r w:rsidR="00FC540F" w:rsidRPr="0068132B">
              <w:rPr>
                <w:rFonts w:ascii="Garamond" w:hAnsi="Garamond" w:cs="Garamond"/>
              </w:rPr>
              <w:fldChar w:fldCharType="begin">
                <w:ffData>
                  <w:name w:val="Check10"/>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nem</w:t>
            </w:r>
          </w:p>
          <w:p w:rsidR="00D83762" w:rsidRPr="0068132B" w:rsidRDefault="00D83762" w:rsidP="00915DAE">
            <w:pPr>
              <w:spacing w:after="120"/>
              <w:jc w:val="both"/>
              <w:rPr>
                <w:rFonts w:ascii="Garamond" w:hAnsi="Garamond" w:cs="Garamond"/>
                <w:b/>
                <w:bCs/>
              </w:rPr>
            </w:pPr>
            <w:r w:rsidRPr="0068132B">
              <w:rPr>
                <w:rFonts w:ascii="Garamond" w:hAnsi="Garamond" w:cs="Garamond"/>
                <w:b/>
                <w:bCs/>
              </w:rPr>
              <w:t xml:space="preserve">V.3.2.2) A dokumentáció és a kiegészítő iratok, vagy ismertető rendelkezésre bocsátásával kapcsolatos további információk: </w:t>
            </w:r>
            <w:r w:rsidRPr="0068132B">
              <w:rPr>
                <w:rFonts w:ascii="Garamond" w:hAnsi="Garamond" w:cs="Garamond"/>
                <w:i/>
                <w:iCs/>
              </w:rPr>
              <w:t>(adott esetben)</w:t>
            </w:r>
            <w:r w:rsidRPr="0068132B">
              <w:rPr>
                <w:rFonts w:ascii="Garamond" w:hAnsi="Garamond" w:cs="Garamond"/>
                <w:b/>
                <w:bCs/>
              </w:rPr>
              <w:t xml:space="preserve"> </w:t>
            </w:r>
          </w:p>
          <w:p w:rsidR="00D83762" w:rsidRPr="0068132B" w:rsidRDefault="00D83762" w:rsidP="00915DAE">
            <w:pPr>
              <w:spacing w:after="120"/>
              <w:jc w:val="both"/>
              <w:rPr>
                <w:rFonts w:ascii="Garamond" w:hAnsi="Garamond" w:cs="Garamond"/>
              </w:rPr>
            </w:pPr>
            <w:r w:rsidRPr="0068132B">
              <w:rPr>
                <w:rFonts w:ascii="Garamond" w:hAnsi="Garamond" w:cs="Garamond"/>
              </w:rPr>
              <w:t>Ajánlatkérő a dokumentációt az eljárást megindító hirdetménnyel megküldi az ajánlattevők részére.</w:t>
            </w:r>
          </w:p>
          <w:p w:rsidR="00D83762" w:rsidRPr="0068132B" w:rsidRDefault="00D83762" w:rsidP="00915DAE">
            <w:pPr>
              <w:spacing w:after="120"/>
              <w:jc w:val="both"/>
              <w:rPr>
                <w:rFonts w:ascii="Garamond" w:hAnsi="Garamond" w:cs="Garamond"/>
              </w:rPr>
            </w:pPr>
            <w:r w:rsidRPr="0068132B">
              <w:rPr>
                <w:rFonts w:ascii="Garamond" w:hAnsi="Garamond" w:cs="Garamond"/>
              </w:rPr>
              <w:t>A dokumentáció másra nem ruházható át, nem másolható és nem publikálható.</w:t>
            </w:r>
          </w:p>
          <w:p w:rsidR="00D83762" w:rsidRPr="0068132B" w:rsidRDefault="00D83762" w:rsidP="00915DAE">
            <w:pPr>
              <w:pStyle w:val="Megjegyzstrgya"/>
              <w:spacing w:after="120"/>
              <w:jc w:val="both"/>
              <w:rPr>
                <w:rFonts w:ascii="Garamond" w:hAnsi="Garamond" w:cs="Garamond"/>
                <w:sz w:val="22"/>
                <w:szCs w:val="22"/>
              </w:rPr>
            </w:pPr>
            <w:r w:rsidRPr="0068132B">
              <w:rPr>
                <w:rFonts w:ascii="Garamond" w:hAnsi="Garamond" w:cs="Garamond"/>
                <w:sz w:val="22"/>
                <w:szCs w:val="22"/>
              </w:rPr>
              <w:t>V.3.3.1) Az összességében legelőnyösebb ajánlat kiválasztásának értékelési szempontja esetén az ajánlatok részszempontok szerinti tartalmi elemeinek értékelése során adható pontszám alsó és felső határa:--</w:t>
            </w:r>
          </w:p>
          <w:p w:rsidR="00D83762" w:rsidRPr="0068132B" w:rsidRDefault="00D83762" w:rsidP="00915DAE">
            <w:pPr>
              <w:spacing w:after="120"/>
              <w:jc w:val="both"/>
              <w:rPr>
                <w:rFonts w:ascii="Garamond" w:hAnsi="Garamond" w:cs="Garamond"/>
              </w:rPr>
            </w:pPr>
          </w:p>
          <w:p w:rsidR="00D83762" w:rsidRPr="0068132B" w:rsidRDefault="00D83762" w:rsidP="00915DAE">
            <w:pPr>
              <w:spacing w:after="120"/>
              <w:jc w:val="both"/>
              <w:rPr>
                <w:rFonts w:ascii="Garamond" w:hAnsi="Garamond" w:cs="Garamond"/>
                <w:b/>
                <w:bCs/>
              </w:rPr>
            </w:pPr>
            <w:r w:rsidRPr="0068132B">
              <w:rPr>
                <w:rFonts w:ascii="Garamond" w:hAnsi="Garamond" w:cs="Garamond"/>
                <w:b/>
                <w:bCs/>
              </w:rPr>
              <w:t xml:space="preserve">V.3.3.2) Az összességében legelőnyösebb ajánlat kiválasztásának értékelési szempontja esetén a módszer (módszerek) ismertetése, amellyel az ajánlatkérő megadja az V.3.3.1) pont szerinti </w:t>
            </w:r>
            <w:r w:rsidRPr="0068132B">
              <w:rPr>
                <w:rFonts w:ascii="Garamond" w:hAnsi="Garamond" w:cs="Garamond"/>
                <w:b/>
                <w:bCs/>
              </w:rPr>
              <w:lastRenderedPageBreak/>
              <w:t>ponthatárok közötti pontszámot:--</w:t>
            </w:r>
          </w:p>
          <w:p w:rsidR="00D83762" w:rsidRPr="0068132B" w:rsidRDefault="00D83762" w:rsidP="00915DAE">
            <w:pPr>
              <w:spacing w:after="120"/>
              <w:jc w:val="both"/>
              <w:rPr>
                <w:rFonts w:ascii="Garamond" w:hAnsi="Garamond" w:cs="Garamond"/>
              </w:rPr>
            </w:pPr>
          </w:p>
          <w:p w:rsidR="00D83762" w:rsidRPr="0068132B" w:rsidRDefault="00D83762" w:rsidP="00915DAE">
            <w:pPr>
              <w:spacing w:after="120"/>
              <w:jc w:val="both"/>
              <w:rPr>
                <w:rFonts w:ascii="Garamond" w:hAnsi="Garamond" w:cs="Garamond"/>
              </w:rPr>
            </w:pPr>
            <w:r w:rsidRPr="0068132B">
              <w:rPr>
                <w:rFonts w:ascii="Garamond" w:hAnsi="Garamond" w:cs="Garamond"/>
                <w:b/>
                <w:bCs/>
              </w:rPr>
              <w:t>V.3.4) A III.2.2) és a III.2.3) szerinti feltételek és ezek előírt igazolási módja a minősített ajánlattevők hivatalos jegyzékébe történő felvétel feltételét képező minősítési szempontokhoz képest szigorúbbak</w:t>
            </w:r>
            <w:r w:rsidRPr="0068132B">
              <w:rPr>
                <w:rFonts w:ascii="Garamond" w:hAnsi="Garamond" w:cs="Garamond"/>
              </w:rPr>
              <w:t xml:space="preserve">             </w:t>
            </w:r>
          </w:p>
          <w:p w:rsidR="00D83762" w:rsidRPr="0068132B" w:rsidRDefault="00D83762" w:rsidP="00915DAE">
            <w:pPr>
              <w:spacing w:after="120"/>
              <w:jc w:val="both"/>
              <w:rPr>
                <w:rFonts w:ascii="Garamond" w:hAnsi="Garamond" w:cs="Garamond"/>
              </w:rPr>
            </w:pPr>
            <w:r w:rsidRPr="0068132B">
              <w:rPr>
                <w:rFonts w:ascii="Garamond" w:hAnsi="Garamond" w:cs="Garamond"/>
              </w:rPr>
              <w:t xml:space="preserve">    </w:t>
            </w:r>
            <w:r w:rsidR="00FC540F" w:rsidRPr="0068132B">
              <w:rPr>
                <w:rFonts w:ascii="Garamond" w:hAnsi="Garamond" w:cs="Garamond"/>
              </w:rPr>
              <w:fldChar w:fldCharType="begin">
                <w:ffData>
                  <w:name w:val=""/>
                  <w:enabled/>
                  <w:calcOnExit w:val="0"/>
                  <w:checkBox>
                    <w:sizeAuto/>
                    <w:default w:val="1"/>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igen</w:t>
            </w:r>
            <w:r w:rsidRPr="0068132B">
              <w:rPr>
                <w:rFonts w:ascii="Garamond" w:hAnsi="Garamond" w:cs="Garamond"/>
              </w:rPr>
              <w:t xml:space="preserve">    </w:t>
            </w:r>
            <w:r w:rsidR="00FC540F" w:rsidRPr="0068132B">
              <w:rPr>
                <w:rFonts w:ascii="Garamond" w:hAnsi="Garamond" w:cs="Garamond"/>
              </w:rPr>
              <w:fldChar w:fldCharType="begin">
                <w:ffData>
                  <w:name w:val="Check11"/>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nem</w:t>
            </w:r>
            <w:r w:rsidRPr="0068132B">
              <w:rPr>
                <w:rFonts w:ascii="Garamond" w:hAnsi="Garamond" w:cs="Garamond"/>
              </w:rPr>
              <w:t xml:space="preserve"> </w:t>
            </w:r>
          </w:p>
          <w:p w:rsidR="00D83762" w:rsidRPr="0068132B" w:rsidRDefault="00D83762" w:rsidP="00915DAE">
            <w:pPr>
              <w:autoSpaceDE w:val="0"/>
              <w:autoSpaceDN w:val="0"/>
              <w:adjustRightInd w:val="0"/>
              <w:rPr>
                <w:rFonts w:ascii="Garamond" w:hAnsi="Garamond" w:cs="Garamond"/>
                <w:b/>
                <w:bCs/>
              </w:rPr>
            </w:pPr>
            <w:r w:rsidRPr="0068132B">
              <w:rPr>
                <w:rFonts w:ascii="Garamond" w:hAnsi="Garamond" w:cs="Garamond"/>
                <w:b/>
                <w:bCs/>
              </w:rPr>
              <w:t>Igen válasz esetén azon alkalmassági követelmények (III.2.2. és III.2.3. pont) megjelölése, amelyek a minősített ajánlattevők hivatalos jegyzékébe történő felvétel feltételét képező minősítési szempontokhoz képest szigorúbbak:</w:t>
            </w:r>
          </w:p>
          <w:p w:rsidR="00D83762" w:rsidRPr="0068132B" w:rsidRDefault="00D83762" w:rsidP="00915DAE">
            <w:pPr>
              <w:autoSpaceDE w:val="0"/>
              <w:autoSpaceDN w:val="0"/>
              <w:adjustRightInd w:val="0"/>
              <w:spacing w:after="120"/>
              <w:rPr>
                <w:rFonts w:ascii="Garamond" w:hAnsi="Garamond" w:cs="Garamond"/>
              </w:rPr>
            </w:pPr>
            <w:r w:rsidRPr="0068132B">
              <w:rPr>
                <w:rFonts w:ascii="Garamond" w:hAnsi="Garamond" w:cs="Garamond"/>
              </w:rPr>
              <w:t>III.2.2) pont P/1. és III.2.3) pont M/1.alkalmassági követelmények.</w:t>
            </w:r>
          </w:p>
          <w:p w:rsidR="00D83762" w:rsidRPr="0068132B" w:rsidRDefault="00D83762" w:rsidP="00915DAE">
            <w:pPr>
              <w:spacing w:after="120"/>
              <w:jc w:val="both"/>
              <w:rPr>
                <w:rFonts w:ascii="Garamond" w:hAnsi="Garamond" w:cs="Garamond"/>
              </w:rPr>
            </w:pPr>
            <w:r w:rsidRPr="0068132B">
              <w:rPr>
                <w:rFonts w:ascii="Garamond" w:hAnsi="Garamond" w:cs="Garamond"/>
                <w:b/>
                <w:bCs/>
              </w:rPr>
              <w:t>V.3.5) Az ajánlati biztosítékra vonatkozó előírások</w:t>
            </w:r>
            <w:r w:rsidRPr="0068132B">
              <w:rPr>
                <w:rFonts w:ascii="Garamond" w:hAnsi="Garamond" w:cs="Garamond"/>
                <w:i/>
                <w:iCs/>
              </w:rPr>
              <w:t>: (adott esetben)</w:t>
            </w:r>
          </w:p>
          <w:p w:rsidR="00D83762" w:rsidRPr="0068132B" w:rsidRDefault="00D83762" w:rsidP="00915DAE">
            <w:pPr>
              <w:spacing w:after="120"/>
              <w:jc w:val="both"/>
              <w:rPr>
                <w:rFonts w:ascii="Garamond" w:hAnsi="Garamond" w:cs="Garamond"/>
                <w:i/>
                <w:iCs/>
              </w:rPr>
            </w:pPr>
            <w:r w:rsidRPr="0068132B">
              <w:rPr>
                <w:rFonts w:ascii="Garamond" w:hAnsi="Garamond" w:cs="Garamond"/>
                <w:b/>
                <w:bCs/>
              </w:rPr>
              <w:t>V.3.6. Az eljárás a Kbt. 40. § (3)-(4) bekezdése alapján kerül megindításra</w:t>
            </w:r>
            <w:r w:rsidRPr="0068132B">
              <w:rPr>
                <w:rFonts w:ascii="Garamond" w:hAnsi="Garamond" w:cs="Garamond"/>
              </w:rPr>
              <w:t xml:space="preserve">: X </w:t>
            </w:r>
            <w:r w:rsidRPr="0068132B">
              <w:rPr>
                <w:rFonts w:ascii="Garamond" w:hAnsi="Garamond" w:cs="Garamond"/>
                <w:b/>
                <w:bCs/>
              </w:rPr>
              <w:t>igen</w:t>
            </w:r>
            <w:r w:rsidRPr="0068132B">
              <w:rPr>
                <w:rFonts w:ascii="Garamond" w:hAnsi="Garamond" w:cs="Garamond"/>
              </w:rPr>
              <w:t xml:space="preserve">    </w:t>
            </w:r>
            <w:r w:rsidR="00FC540F" w:rsidRPr="0068132B">
              <w:rPr>
                <w:rFonts w:ascii="Garamond" w:hAnsi="Garamond" w:cs="Garamond"/>
              </w:rPr>
              <w:fldChar w:fldCharType="begin">
                <w:ffData>
                  <w:name w:val="Check11"/>
                  <w:enabled/>
                  <w:calcOnExit w:val="0"/>
                  <w:checkBox>
                    <w:sizeAuto/>
                    <w:default w:val="0"/>
                  </w:checkBox>
                </w:ffData>
              </w:fldChar>
            </w:r>
            <w:r w:rsidRPr="0068132B">
              <w:rPr>
                <w:rFonts w:ascii="Garamond" w:hAnsi="Garamond" w:cs="Garamond"/>
              </w:rPr>
              <w:instrText xml:space="preserve"> FORMCHECKBOX </w:instrText>
            </w:r>
            <w:r w:rsidR="00FC540F" w:rsidRPr="0068132B">
              <w:rPr>
                <w:rFonts w:ascii="Garamond" w:hAnsi="Garamond" w:cs="Garamond"/>
              </w:rPr>
            </w:r>
            <w:r w:rsidR="00FC540F" w:rsidRPr="0068132B">
              <w:rPr>
                <w:rFonts w:ascii="Garamond" w:hAnsi="Garamond" w:cs="Garamond"/>
              </w:rPr>
              <w:fldChar w:fldCharType="end"/>
            </w:r>
            <w:r w:rsidRPr="0068132B">
              <w:rPr>
                <w:rFonts w:ascii="Garamond" w:hAnsi="Garamond" w:cs="Garamond"/>
              </w:rPr>
              <w:t xml:space="preserve"> </w:t>
            </w:r>
            <w:r w:rsidRPr="0068132B">
              <w:rPr>
                <w:rFonts w:ascii="Garamond" w:hAnsi="Garamond" w:cs="Garamond"/>
                <w:b/>
                <w:bCs/>
              </w:rPr>
              <w:t>nem</w:t>
            </w:r>
          </w:p>
          <w:p w:rsidR="00D83762" w:rsidRPr="0068132B" w:rsidRDefault="00D83762" w:rsidP="00915DAE">
            <w:pPr>
              <w:spacing w:after="120"/>
              <w:jc w:val="both"/>
              <w:rPr>
                <w:rFonts w:ascii="Garamond" w:hAnsi="Garamond" w:cs="Garamond"/>
                <w:b/>
                <w:bCs/>
              </w:rPr>
            </w:pPr>
            <w:r w:rsidRPr="0068132B">
              <w:rPr>
                <w:rFonts w:ascii="Garamond" w:hAnsi="Garamond" w:cs="Garamond"/>
                <w:b/>
                <w:bCs/>
              </w:rPr>
              <w:t>V.4) Egyéb információk:</w:t>
            </w:r>
          </w:p>
          <w:p w:rsidR="00D83762" w:rsidRPr="0068132B" w:rsidRDefault="00D83762" w:rsidP="009C5EBC">
            <w:pPr>
              <w:spacing w:after="120"/>
              <w:jc w:val="both"/>
              <w:rPr>
                <w:rFonts w:ascii="Garamond" w:hAnsi="Garamond" w:cs="Garamond"/>
              </w:rPr>
            </w:pPr>
            <w:r w:rsidRPr="0068132B">
              <w:rPr>
                <w:rFonts w:ascii="Garamond" w:hAnsi="Garamond" w:cs="Garamond"/>
              </w:rPr>
              <w:t>1.) Az ajánlatokat írásban és zártan, 1 pld-ban (1 eredeti), valamint 1 példányban elektronikus formában (CD-n vagy DVD-n) - amely az aláírt ajánlat szkennelt változatát tartalmazza - kell közvetlenül vagy postai úton benyújtani az ajánlattételi határidő lejártáig.</w:t>
            </w:r>
          </w:p>
          <w:p w:rsidR="00D83762" w:rsidRPr="0068132B" w:rsidRDefault="00D83762" w:rsidP="009C5EBC">
            <w:pPr>
              <w:spacing w:after="120"/>
              <w:jc w:val="both"/>
              <w:rPr>
                <w:rFonts w:ascii="Garamond" w:hAnsi="Garamond" w:cs="Garamond"/>
              </w:rPr>
            </w:pPr>
            <w:r w:rsidRPr="0068132B">
              <w:rPr>
                <w:rFonts w:ascii="Garamond" w:hAnsi="Garamond" w:cs="Garamond"/>
              </w:rPr>
              <w:t xml:space="preserve">2.) Ajánlattevőnek a folyamatban lévő változásbejegyzési eljárás esetében az ajánlathoz csatolni kell a cégbírósághoz benyújtott változásbejegyzési kérelmet és az annak érkezéséről a cégbíróság által megküldött igazolást. </w:t>
            </w:r>
          </w:p>
          <w:p w:rsidR="00D83762" w:rsidRPr="0068132B" w:rsidRDefault="00D83762" w:rsidP="009C5EBC">
            <w:pPr>
              <w:spacing w:after="120"/>
              <w:jc w:val="both"/>
              <w:rPr>
                <w:rFonts w:ascii="Garamond" w:hAnsi="Garamond" w:cs="Garamond"/>
              </w:rPr>
            </w:pPr>
            <w:r w:rsidRPr="0068132B">
              <w:rPr>
                <w:rFonts w:ascii="Garamond" w:hAnsi="Garamond" w:cs="Garamond"/>
              </w:rPr>
              <w:t>3.) Közös ajánlattétel esetén a közös ajánlattevők képviseletében tett minden nyilatkozatnak egyértelműen tartalmaznia kell a közös ajánlattevők megjelölését Közös ajánlattétel esetén az ajánlathoz csatolni kell a közös egyetemleges felelősségvállalásról szóló megállapodást (konzorciumi szerződés) másolatban, mely tartalmazza a közös ajánlattevők között a közbeszerzési eljárással kapcsolatos hatáskörök bemutatását, kijelöli azon ajánlattevőt, aki a konzorciumot az eljárás során képviseli, illetve a közös ajánlattevők nevében hatályos jognyilatkozatokat tehet. A megállapodásnak azt is tartalmaznia kell, hogy az ajánlattevők nyertességük esetére a szerződésben vállalt valamennyi kötelezettség teljesítéséért egyetemleges felelősséget vállalnak.</w:t>
            </w:r>
          </w:p>
          <w:p w:rsidR="00D83762" w:rsidRPr="0068132B" w:rsidRDefault="00D83762" w:rsidP="009C5EBC">
            <w:pPr>
              <w:spacing w:before="120" w:after="120"/>
              <w:jc w:val="both"/>
              <w:rPr>
                <w:rFonts w:ascii="Garamond" w:hAnsi="Garamond" w:cs="Garamond"/>
              </w:rPr>
            </w:pPr>
            <w:r w:rsidRPr="0068132B">
              <w:rPr>
                <w:rFonts w:ascii="Garamond" w:hAnsi="Garamond" w:cs="Garamond"/>
              </w:rPr>
              <w:t>4.) A Kbt. 36. § (5) bekezdése alapján az ajánlattevőnek vagy az alkalmasság igazolásában részt vevő szervezetnek nem kell igazolnia azokat a tényeket, adatokat, amelyek ellenőrzésére az ajánlatkérő magyar nyelven rendelkezésre álló, elektronikus, hatósági vagy közhiteles nyilvántartásból ingyenesen jogosult, ilyennek minősülnek a szolgáltatási tevékenység megkezdésének és folytatásának általános szabályairól szóló törvény szerinti nyilvántartások is.</w:t>
            </w:r>
          </w:p>
          <w:p w:rsidR="00D83762" w:rsidRPr="0068132B" w:rsidRDefault="00D83762" w:rsidP="009C5EBC">
            <w:pPr>
              <w:spacing w:before="120" w:after="120"/>
              <w:jc w:val="both"/>
              <w:rPr>
                <w:rFonts w:ascii="Garamond" w:hAnsi="Garamond" w:cs="Garamond"/>
              </w:rPr>
            </w:pPr>
            <w:r w:rsidRPr="0068132B">
              <w:rPr>
                <w:rFonts w:ascii="Garamond" w:hAnsi="Garamond" w:cs="Garamond"/>
              </w:rPr>
              <w:t>5.) Az ajánlatnak felolvasólapot kell tartalmaznia a Kbt. 60. § (6) bekezdése szerint.</w:t>
            </w:r>
          </w:p>
          <w:p w:rsidR="00D83762" w:rsidRPr="0068132B" w:rsidRDefault="00D83762" w:rsidP="009C5EBC">
            <w:pPr>
              <w:spacing w:before="120" w:after="120"/>
              <w:jc w:val="both"/>
              <w:rPr>
                <w:rFonts w:ascii="Garamond" w:hAnsi="Garamond" w:cs="Garamond"/>
              </w:rPr>
            </w:pPr>
            <w:r w:rsidRPr="0068132B">
              <w:rPr>
                <w:rFonts w:ascii="Garamond" w:hAnsi="Garamond" w:cs="Garamond"/>
              </w:rPr>
              <w:t>6.) Az ajánlatban meg kell jelölni a Kbt. 40. § (1) bekezdés a)-b) pontjában foglaltakat.</w:t>
            </w:r>
          </w:p>
          <w:p w:rsidR="00D83762" w:rsidRPr="0068132B" w:rsidRDefault="00D83762" w:rsidP="009C5EBC">
            <w:pPr>
              <w:spacing w:before="120" w:after="120"/>
              <w:jc w:val="both"/>
              <w:rPr>
                <w:rFonts w:ascii="Garamond" w:hAnsi="Garamond" w:cs="Garamond"/>
              </w:rPr>
            </w:pPr>
            <w:r w:rsidRPr="0068132B">
              <w:rPr>
                <w:rFonts w:ascii="Garamond" w:hAnsi="Garamond" w:cs="Garamond"/>
              </w:rPr>
              <w:t>7.) Az ajánlatnak tartalmaznia kell az ajánlattevő kifejezett nyilatkozatát a Kbt. 55.§ (5) bekezdésére; az 55.§ (6) bekezdés a)-b) pontjára, valamint a Kbt. 60. § (3) és (5) bekezdésére vonatkozóan.</w:t>
            </w:r>
          </w:p>
          <w:p w:rsidR="00D83762" w:rsidRPr="0068132B" w:rsidRDefault="00D83762" w:rsidP="009C5EBC">
            <w:pPr>
              <w:spacing w:before="120" w:after="120"/>
              <w:jc w:val="both"/>
              <w:rPr>
                <w:rFonts w:ascii="Garamond" w:hAnsi="Garamond" w:cs="Garamond"/>
              </w:rPr>
            </w:pPr>
            <w:r w:rsidRPr="0068132B">
              <w:rPr>
                <w:rFonts w:ascii="Garamond" w:hAnsi="Garamond" w:cs="Garamond"/>
              </w:rPr>
              <w:t>8.) Ajánlatkérő az alkalmasság megállapításához szükséges pénzügyi adatokat – annak szükségessége esetén – a Magyar Nemzeti Banknak az ajánlattételi felhívás megküldésének napján érvényes hivatalos deviza középárfolyama alapján számítja át magyar forintra.</w:t>
            </w:r>
          </w:p>
          <w:p w:rsidR="00D83762" w:rsidRPr="0068132B" w:rsidRDefault="00D83762" w:rsidP="009C5EBC">
            <w:pPr>
              <w:spacing w:before="120" w:after="120"/>
              <w:jc w:val="both"/>
              <w:rPr>
                <w:rFonts w:ascii="Garamond" w:hAnsi="Garamond" w:cs="Garamond"/>
              </w:rPr>
            </w:pPr>
            <w:r w:rsidRPr="0068132B">
              <w:rPr>
                <w:rFonts w:ascii="Garamond" w:hAnsi="Garamond" w:cs="Garamond"/>
              </w:rPr>
              <w:t xml:space="preserve">9.) Ajánlatkérő a Kbt. 54.§ (1) bekezdése alapján előírja, hogy az ajánlattevőnek tájékozódnia kell a munkavállalók védelmére és a munkafeltételekre vonatkozó olyan kötelezettségekről, amelyeknek a teljesítés helyén és a szerződés teljesítése során meg kell felelni. Az ajánlattevőnek nyilatkoznia kell az ajánlatban arról, </w:t>
            </w:r>
            <w:r w:rsidRPr="0068132B">
              <w:rPr>
                <w:rFonts w:ascii="Garamond" w:hAnsi="Garamond" w:cs="Garamond"/>
              </w:rPr>
              <w:lastRenderedPageBreak/>
              <w:t xml:space="preserve">hogy eleget tett –e tájékozódási kötelezettségének. </w:t>
            </w:r>
          </w:p>
          <w:p w:rsidR="00D83762" w:rsidRPr="0068132B" w:rsidRDefault="00D83762" w:rsidP="009C5EBC">
            <w:pPr>
              <w:spacing w:before="120" w:after="120"/>
              <w:jc w:val="both"/>
              <w:rPr>
                <w:rFonts w:ascii="Garamond" w:hAnsi="Garamond" w:cs="Garamond"/>
              </w:rPr>
            </w:pPr>
            <w:r w:rsidRPr="0068132B">
              <w:rPr>
                <w:rFonts w:ascii="Garamond" w:hAnsi="Garamond" w:cs="Garamond"/>
              </w:rPr>
              <w:t>10) A Kbt.36.§ (3) bekezdése alapján valamennyi dokumentum egyszerű másolatban is benyújtható.</w:t>
            </w:r>
          </w:p>
          <w:p w:rsidR="00D83762" w:rsidRPr="0068132B" w:rsidRDefault="00D83762" w:rsidP="009C5EBC">
            <w:pPr>
              <w:spacing w:before="120" w:after="120"/>
              <w:jc w:val="both"/>
              <w:rPr>
                <w:rFonts w:ascii="Garamond" w:hAnsi="Garamond" w:cs="Garamond"/>
              </w:rPr>
            </w:pPr>
            <w:r w:rsidRPr="0068132B">
              <w:rPr>
                <w:rFonts w:ascii="Garamond" w:hAnsi="Garamond" w:cs="Garamond"/>
              </w:rPr>
              <w:t>11) A postán feladott ajánlatokat az ajánlatkérő csak akkor tekinti határidőn belül benyújtottnak, ha annak kézhezvételére az ajánlattételi határidőig sor kerül. Az ajánlat beadási módja megválasztásának kockázatait az ajánlattevő köteles viselni. Az ajánlatot személyesen munkanapokon (hétfőtől péntekig) 9.00 és 15.00 óra között, vagy előzetesen egyeztetett időpontban, illetőleg az ajánlattételi határidő utolsó napján 9.00 és 10.00 óra között lehet leadni az A/III. melléklet szerinti helyen.</w:t>
            </w:r>
          </w:p>
          <w:p w:rsidR="00D83762" w:rsidRPr="0068132B" w:rsidRDefault="00D83762" w:rsidP="009C5EBC">
            <w:pPr>
              <w:spacing w:before="120" w:after="120"/>
              <w:jc w:val="both"/>
              <w:rPr>
                <w:rFonts w:ascii="Garamond" w:hAnsi="Garamond" w:cs="Garamond"/>
              </w:rPr>
            </w:pPr>
            <w:r w:rsidRPr="0068132B">
              <w:rPr>
                <w:rFonts w:ascii="Garamond" w:hAnsi="Garamond" w:cs="Garamond"/>
              </w:rPr>
              <w:t>12) Az ajánlatokkal szemben támasztott formai követelmények</w:t>
            </w:r>
          </w:p>
          <w:p w:rsidR="00D83762" w:rsidRPr="0068132B" w:rsidRDefault="00D83762" w:rsidP="009C5EBC">
            <w:pPr>
              <w:spacing w:before="120" w:after="120"/>
              <w:jc w:val="both"/>
              <w:rPr>
                <w:rFonts w:ascii="Garamond" w:hAnsi="Garamond" w:cs="Garamond"/>
              </w:rPr>
            </w:pPr>
            <w:r w:rsidRPr="0068132B">
              <w:rPr>
                <w:rFonts w:ascii="Garamond" w:hAnsi="Garamond" w:cs="Garamond"/>
              </w:rPr>
              <w:t>- Az ajánlatot tollal vagy géppel kell kitölteni.</w:t>
            </w:r>
          </w:p>
          <w:p w:rsidR="00D83762" w:rsidRPr="0068132B" w:rsidRDefault="00D83762" w:rsidP="009C5EBC">
            <w:pPr>
              <w:spacing w:before="120" w:after="120"/>
              <w:jc w:val="both"/>
              <w:rPr>
                <w:rFonts w:ascii="Garamond" w:hAnsi="Garamond" w:cs="Garamond"/>
              </w:rPr>
            </w:pPr>
            <w:r w:rsidRPr="0068132B">
              <w:rPr>
                <w:rFonts w:ascii="Garamond" w:hAnsi="Garamond" w:cs="Garamond"/>
              </w:rPr>
              <w:t>-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D83762" w:rsidRPr="0068132B" w:rsidRDefault="00D83762" w:rsidP="009C5EBC">
            <w:pPr>
              <w:spacing w:before="120" w:after="120"/>
              <w:jc w:val="both"/>
              <w:rPr>
                <w:rFonts w:ascii="Garamond" w:hAnsi="Garamond" w:cs="Garamond"/>
              </w:rPr>
            </w:pPr>
            <w:r w:rsidRPr="0068132B">
              <w:rPr>
                <w:rFonts w:ascii="Garamond" w:hAnsi="Garamond" w:cs="Garamond"/>
              </w:rPr>
              <w:t>- Az ajánlat oldalszámozása eggyel kezdődjön és oldalanként növekedjen. Elegendő a szöveget vagy számokat vagy képet tartalmazó oldalakat számozni, az üres oldalakat nem kell, de lehet. A címlapot és hátlapot (ha vannak) nem kell, de lehet számozni.</w:t>
            </w:r>
          </w:p>
          <w:p w:rsidR="00D83762" w:rsidRPr="0068132B" w:rsidRDefault="00D83762" w:rsidP="009C5EBC">
            <w:pPr>
              <w:spacing w:after="120"/>
              <w:jc w:val="both"/>
              <w:rPr>
                <w:rFonts w:ascii="Garamond" w:hAnsi="Garamond" w:cs="Garamond"/>
              </w:rPr>
            </w:pPr>
            <w:r w:rsidRPr="0068132B">
              <w:rPr>
                <w:rFonts w:ascii="Garamond" w:hAnsi="Garamond" w:cs="Garamond"/>
              </w:rPr>
              <w:t>- Az ajánlatban lévő, minden - a jelentkező vagy alvállalkozó, vagy a kapacitásait rendelkezésre bocsátó szervezet által készített - dokumentumot (nyilatkozatot) a végén alá kell írnia az adott gazdálkodó szervezetnél erre jogosult(ak)nak vagy olyan személynek, vagy személyeknek aki(k) erre a jogosult személy(ek)től írásos felhatalmazást kaptak. Az ajánlathoz csatolandók az ajánlatot aláíró(k) aláírási címpéldánya vagy a jogi képviselő által készített és ellenjegyzett, a 2006. évi V. törvény 9. § (1) bekezdése szerinti aláírás-mintája.</w:t>
            </w:r>
          </w:p>
          <w:p w:rsidR="00D83762" w:rsidRPr="0068132B" w:rsidRDefault="00D83762" w:rsidP="009C5EBC">
            <w:pPr>
              <w:spacing w:before="120" w:after="120"/>
              <w:jc w:val="both"/>
              <w:rPr>
                <w:rFonts w:ascii="Garamond" w:hAnsi="Garamond" w:cs="Garamond"/>
              </w:rPr>
            </w:pPr>
            <w:r w:rsidRPr="0068132B">
              <w:rPr>
                <w:rFonts w:ascii="Garamond" w:hAnsi="Garamond" w:cs="Garamond"/>
              </w:rPr>
              <w:t>- Az ajánlat minden olyan oldalát, amelyen – az ajánlat beadása előtt - módosítást hajtottak végre, az adott dokumentumot aláíró személynek vagy személyeknek a módosításnál is kézjeggyel kell ellátni.</w:t>
            </w:r>
          </w:p>
          <w:p w:rsidR="00D83762" w:rsidRPr="0068132B" w:rsidRDefault="00D83762" w:rsidP="009C5EBC">
            <w:pPr>
              <w:spacing w:before="120" w:after="120"/>
              <w:jc w:val="both"/>
              <w:rPr>
                <w:rFonts w:ascii="Garamond" w:hAnsi="Garamond" w:cs="Garamond"/>
              </w:rPr>
            </w:pPr>
            <w:r w:rsidRPr="0068132B">
              <w:rPr>
                <w:rFonts w:ascii="Garamond" w:hAnsi="Garamond" w:cs="Garamond"/>
              </w:rPr>
              <w:t>13.) Az ajánlattevőnek az ajánlati felhívásban és a dokumentációban meghatározott tartalmi és formai követelményeknek megfelelően kell ajánlatát elkészítenie és benyújtania (Kbt. 60.§ (1) bekezdés).</w:t>
            </w:r>
          </w:p>
          <w:p w:rsidR="00D83762" w:rsidRPr="0068132B" w:rsidRDefault="00D83762" w:rsidP="0032047D">
            <w:pPr>
              <w:spacing w:before="120" w:after="120"/>
              <w:jc w:val="both"/>
              <w:rPr>
                <w:rFonts w:ascii="Garamond" w:hAnsi="Garamond" w:cs="Garamond"/>
              </w:rPr>
            </w:pPr>
            <w:r w:rsidRPr="0068132B">
              <w:rPr>
                <w:rFonts w:ascii="Garamond" w:hAnsi="Garamond" w:cs="Garamond"/>
              </w:rPr>
              <w:t xml:space="preserve">14.) Ajánlatkérő felhívja ajánlattevők figyelmét, hogy ajánlatkérő rendelkezésre álló fedezete a teljes beszerzési tárgyra vonatkozóan összesen: bruttó 18.700.000,- HUF. </w:t>
            </w:r>
          </w:p>
        </w:tc>
      </w:tr>
    </w:tbl>
    <w:p w:rsidR="00D83762" w:rsidRPr="0068132B" w:rsidRDefault="00D83762" w:rsidP="00207A65">
      <w:pPr>
        <w:rPr>
          <w:rFonts w:ascii="Garamond" w:hAnsi="Garamond" w:cs="Garamond"/>
        </w:rPr>
      </w:pPr>
    </w:p>
    <w:p w:rsidR="00D83762" w:rsidRPr="0068132B" w:rsidRDefault="00D83762" w:rsidP="00207A65">
      <w:pPr>
        <w:jc w:val="both"/>
        <w:rPr>
          <w:rFonts w:ascii="Garamond" w:hAnsi="Garamond" w:cs="Garamond"/>
        </w:rPr>
      </w:pPr>
    </w:p>
    <w:tbl>
      <w:tblPr>
        <w:tblW w:w="0" w:type="auto"/>
        <w:tblInd w:w="2" w:type="dxa"/>
        <w:tblLayout w:type="fixed"/>
        <w:tblLook w:val="0000"/>
      </w:tblPr>
      <w:tblGrid>
        <w:gridCol w:w="9000"/>
      </w:tblGrid>
      <w:tr w:rsidR="00D83762" w:rsidRPr="0068132B">
        <w:trPr>
          <w:cantSplit/>
          <w:trHeight w:val="178"/>
        </w:trPr>
        <w:tc>
          <w:tcPr>
            <w:tcW w:w="9000" w:type="dxa"/>
            <w:tcBorders>
              <w:top w:val="single" w:sz="12" w:space="0" w:color="auto"/>
              <w:left w:val="single" w:sz="12" w:space="0" w:color="auto"/>
              <w:bottom w:val="single" w:sz="12" w:space="0" w:color="auto"/>
              <w:right w:val="single" w:sz="12" w:space="0" w:color="auto"/>
            </w:tcBorders>
          </w:tcPr>
          <w:p w:rsidR="00D83762" w:rsidRPr="0068132B" w:rsidRDefault="00D83762" w:rsidP="008F4285">
            <w:pPr>
              <w:rPr>
                <w:rFonts w:ascii="Garamond" w:hAnsi="Garamond" w:cs="Garamond"/>
              </w:rPr>
            </w:pPr>
            <w:r w:rsidRPr="0068132B">
              <w:rPr>
                <w:rFonts w:ascii="Garamond" w:hAnsi="Garamond" w:cs="Garamond"/>
                <w:smallCaps/>
              </w:rPr>
              <w:t xml:space="preserve">V.5) Az ajánlattételi felhívás megküldésének napja: 2014. </w:t>
            </w:r>
            <w:r w:rsidR="008F4285">
              <w:rPr>
                <w:rFonts w:ascii="Garamond" w:hAnsi="Garamond" w:cs="Garamond"/>
                <w:smallCaps/>
              </w:rPr>
              <w:t>február 12.</w:t>
            </w:r>
            <w:r w:rsidRPr="0068132B">
              <w:rPr>
                <w:rFonts w:ascii="Garamond" w:hAnsi="Garamond" w:cs="Garamond"/>
                <w:smallCaps/>
              </w:rPr>
              <w:t xml:space="preserve"> </w:t>
            </w:r>
            <w:r w:rsidRPr="0068132B">
              <w:rPr>
                <w:rFonts w:ascii="Garamond" w:hAnsi="Garamond" w:cs="Garamond"/>
                <w:i/>
                <w:iCs/>
              </w:rPr>
              <w:t>év/hó/nap)</w:t>
            </w:r>
          </w:p>
        </w:tc>
      </w:tr>
    </w:tbl>
    <w:p w:rsidR="00D83762" w:rsidRPr="0068132B" w:rsidRDefault="00D83762" w:rsidP="00207A65">
      <w:pPr>
        <w:spacing w:after="120"/>
        <w:ind w:left="336" w:right="-482"/>
        <w:jc w:val="center"/>
        <w:outlineLvl w:val="0"/>
        <w:rPr>
          <w:rFonts w:ascii="Garamond" w:hAnsi="Garamond" w:cs="Garamond"/>
          <w:b/>
          <w:bCs/>
        </w:rPr>
      </w:pPr>
    </w:p>
    <w:p w:rsidR="00D83762" w:rsidRPr="0068132B" w:rsidRDefault="00D83762" w:rsidP="003765E3">
      <w:pPr>
        <w:spacing w:after="120"/>
        <w:ind w:right="-482"/>
        <w:jc w:val="center"/>
        <w:outlineLvl w:val="0"/>
        <w:rPr>
          <w:rFonts w:ascii="Garamond" w:hAnsi="Garamond"/>
          <w:b/>
        </w:rPr>
      </w:pPr>
      <w:r w:rsidRPr="0068132B">
        <w:rPr>
          <w:rFonts w:ascii="Garamond" w:hAnsi="Garamond"/>
          <w:b/>
        </w:rPr>
        <w:t xml:space="preserve">A. </w:t>
      </w:r>
      <w:r w:rsidRPr="0068132B">
        <w:rPr>
          <w:rFonts w:ascii="Garamond" w:hAnsi="Garamond"/>
          <w:b/>
          <w:caps/>
        </w:rPr>
        <w:t>melléklet</w:t>
      </w:r>
    </w:p>
    <w:p w:rsidR="00D83762" w:rsidRPr="0068132B" w:rsidRDefault="00D83762" w:rsidP="003765E3">
      <w:pPr>
        <w:pStyle w:val="Cmsor3"/>
        <w:rPr>
          <w:rFonts w:ascii="Garamond" w:hAnsi="Garamond"/>
          <w:sz w:val="22"/>
          <w:szCs w:val="22"/>
        </w:rPr>
      </w:pPr>
      <w:r w:rsidRPr="0068132B">
        <w:rPr>
          <w:rFonts w:ascii="Garamond" w:hAnsi="Garamond"/>
          <w:sz w:val="22"/>
          <w:szCs w:val="22"/>
        </w:rPr>
        <w:t>További címek és kapcsolattartási pontok</w:t>
      </w:r>
    </w:p>
    <w:p w:rsidR="00D83762" w:rsidRPr="0068132B" w:rsidRDefault="00D83762" w:rsidP="003765E3">
      <w:pPr>
        <w:pStyle w:val="Rub2"/>
        <w:spacing w:before="120" w:after="120"/>
        <w:ind w:right="-595"/>
        <w:rPr>
          <w:rFonts w:ascii="Garamond" w:hAnsi="Garamond"/>
          <w:b/>
          <w:sz w:val="22"/>
          <w:szCs w:val="22"/>
          <w:lang w:val="hu-HU"/>
        </w:rPr>
      </w:pPr>
      <w:r w:rsidRPr="0068132B">
        <w:rPr>
          <w:rFonts w:ascii="Garamond" w:hAnsi="Garamond"/>
          <w:b/>
          <w:sz w:val="22"/>
          <w:szCs w:val="22"/>
          <w:lang w:val="hu-HU"/>
        </w:rPr>
        <w:t>I) További információ a következő címeken és kapcsolattartási pontokon szerezhető be</w:t>
      </w:r>
    </w:p>
    <w:tbl>
      <w:tblPr>
        <w:tblW w:w="9900" w:type="dxa"/>
        <w:tblInd w:w="-72" w:type="dxa"/>
        <w:tblLayout w:type="fixed"/>
        <w:tblLook w:val="0000"/>
      </w:tblPr>
      <w:tblGrid>
        <w:gridCol w:w="4680"/>
        <w:gridCol w:w="2340"/>
        <w:gridCol w:w="2880"/>
      </w:tblGrid>
      <w:tr w:rsidR="00D83762" w:rsidRPr="0068132B" w:rsidTr="00C97FEE">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Hivatalos név:</w:t>
            </w:r>
          </w:p>
          <w:p w:rsidR="00D83762" w:rsidRPr="0068132B" w:rsidRDefault="00D83762" w:rsidP="00C97FEE">
            <w:pPr>
              <w:rPr>
                <w:rFonts w:ascii="Garamond" w:hAnsi="Garamond"/>
                <w:b/>
              </w:rPr>
            </w:pPr>
            <w:r w:rsidRPr="0068132B">
              <w:rPr>
                <w:rFonts w:ascii="Garamond" w:hAnsi="Garamond"/>
              </w:rPr>
              <w:t>Dr. Szalay Ferenc Ügyvédi Iroda (1061 Budapest, Andrássy út 20. II. em. 5.).</w:t>
            </w:r>
          </w:p>
        </w:tc>
      </w:tr>
      <w:tr w:rsidR="00D83762" w:rsidRPr="0068132B" w:rsidTr="00C97FEE">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lastRenderedPageBreak/>
              <w:t>Postai cím:</w:t>
            </w:r>
          </w:p>
          <w:p w:rsidR="00D83762" w:rsidRPr="0068132B" w:rsidRDefault="00D83762" w:rsidP="00C97FEE">
            <w:pPr>
              <w:rPr>
                <w:rFonts w:ascii="Garamond" w:hAnsi="Garamond"/>
              </w:rPr>
            </w:pPr>
            <w:r w:rsidRPr="0068132B">
              <w:rPr>
                <w:rFonts w:ascii="Garamond" w:hAnsi="Garamond"/>
              </w:rPr>
              <w:t>Andrássy út 20. II. em. 5</w:t>
            </w:r>
          </w:p>
        </w:tc>
      </w:tr>
      <w:tr w:rsidR="00D83762" w:rsidRPr="0068132B" w:rsidTr="00C97FEE">
        <w:trPr>
          <w:cantSplit/>
          <w:trHeight w:val="178"/>
        </w:trPr>
        <w:tc>
          <w:tcPr>
            <w:tcW w:w="4680" w:type="dxa"/>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Város/Község:</w:t>
            </w:r>
          </w:p>
          <w:p w:rsidR="00D83762" w:rsidRPr="0068132B" w:rsidRDefault="00D83762" w:rsidP="00C97FEE">
            <w:pPr>
              <w:rPr>
                <w:rFonts w:ascii="Garamond" w:hAnsi="Garamond"/>
              </w:rPr>
            </w:pPr>
            <w:r w:rsidRPr="0068132B">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Ország: Magyarország</w:t>
            </w:r>
          </w:p>
        </w:tc>
      </w:tr>
      <w:tr w:rsidR="00D83762" w:rsidRPr="0068132B" w:rsidTr="00C97FEE">
        <w:trPr>
          <w:cantSplit/>
          <w:trHeight w:val="178"/>
        </w:trPr>
        <w:tc>
          <w:tcPr>
            <w:tcW w:w="4680" w:type="dxa"/>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 xml:space="preserve">Kapcsolattartási pont(ok): </w:t>
            </w:r>
          </w:p>
          <w:p w:rsidR="00D83762" w:rsidRPr="0068132B" w:rsidRDefault="00D83762" w:rsidP="00C97FEE">
            <w:pPr>
              <w:rPr>
                <w:rFonts w:ascii="Garamond" w:hAnsi="Garamond"/>
              </w:rPr>
            </w:pPr>
          </w:p>
          <w:p w:rsidR="00D83762" w:rsidRPr="0068132B" w:rsidRDefault="00D83762" w:rsidP="00C97FEE">
            <w:pPr>
              <w:rPr>
                <w:rFonts w:ascii="Garamond" w:hAnsi="Garamond"/>
              </w:rPr>
            </w:pPr>
            <w:r w:rsidRPr="0068132B">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 xml:space="preserve">Telefon: </w:t>
            </w:r>
            <w:r w:rsidRPr="0068132B">
              <w:rPr>
                <w:rFonts w:ascii="Garamond" w:hAnsi="Garamond"/>
                <w:b/>
                <w:bCs/>
              </w:rPr>
              <w:t>+36-1/301-0059</w:t>
            </w:r>
          </w:p>
        </w:tc>
      </w:tr>
      <w:tr w:rsidR="00D83762" w:rsidRPr="0068132B" w:rsidTr="00C97FEE">
        <w:trPr>
          <w:cantSplit/>
          <w:trHeight w:val="178"/>
        </w:trPr>
        <w:tc>
          <w:tcPr>
            <w:tcW w:w="4680" w:type="dxa"/>
            <w:tcBorders>
              <w:top w:val="single" w:sz="4" w:space="0" w:color="auto"/>
              <w:left w:val="single" w:sz="4" w:space="0" w:color="auto"/>
              <w:bottom w:val="single" w:sz="4" w:space="0" w:color="auto"/>
              <w:right w:val="single" w:sz="4" w:space="0" w:color="auto"/>
            </w:tcBorders>
          </w:tcPr>
          <w:p w:rsidR="00D83762" w:rsidRPr="0068132B" w:rsidRDefault="00D83762" w:rsidP="00CC6495">
            <w:pPr>
              <w:rPr>
                <w:rFonts w:ascii="Garamond" w:hAnsi="Garamond"/>
              </w:rPr>
            </w:pPr>
            <w:r w:rsidRPr="0068132B">
              <w:rPr>
                <w:rFonts w:ascii="Garamond" w:hAnsi="Garamond"/>
              </w:rPr>
              <w:t xml:space="preserve">E-mail: </w:t>
            </w:r>
            <w:hyperlink r:id="rId6" w:history="1">
              <w:r w:rsidRPr="0068132B">
                <w:rPr>
                  <w:rStyle w:val="Hiperhivatkozs"/>
                  <w:rFonts w:ascii="Garamond" w:hAnsi="Garamond" w:cs="Calibri"/>
                  <w:b/>
                </w:rPr>
                <w:t>drvirag@drszalay.eu</w:t>
              </w:r>
            </w:hyperlink>
          </w:p>
        </w:tc>
        <w:tc>
          <w:tcPr>
            <w:tcW w:w="5220" w:type="dxa"/>
            <w:gridSpan w:val="2"/>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 xml:space="preserve">Fax: </w:t>
            </w:r>
            <w:r w:rsidRPr="0068132B">
              <w:rPr>
                <w:rFonts w:ascii="Garamond" w:hAnsi="Garamond"/>
                <w:b/>
                <w:bCs/>
              </w:rPr>
              <w:t>+36-1/302-4863</w:t>
            </w:r>
            <w:r w:rsidRPr="0068132B">
              <w:rPr>
                <w:rFonts w:ascii="Garamond" w:hAnsi="Garamond"/>
              </w:rPr>
              <w:t>.</w:t>
            </w:r>
          </w:p>
        </w:tc>
      </w:tr>
      <w:tr w:rsidR="00D83762" w:rsidRPr="0068132B" w:rsidTr="00C97FEE">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Internetcím (URL):</w:t>
            </w:r>
          </w:p>
          <w:p w:rsidR="00D83762" w:rsidRPr="0068132B" w:rsidRDefault="00D83762" w:rsidP="00C97FEE">
            <w:pPr>
              <w:rPr>
                <w:rFonts w:ascii="Garamond" w:hAnsi="Garamond"/>
              </w:rPr>
            </w:pPr>
          </w:p>
        </w:tc>
      </w:tr>
    </w:tbl>
    <w:p w:rsidR="00D83762" w:rsidRPr="0068132B" w:rsidRDefault="00D83762" w:rsidP="003765E3">
      <w:pPr>
        <w:pStyle w:val="Rub2"/>
        <w:spacing w:before="120" w:after="120"/>
        <w:ind w:right="-595"/>
        <w:rPr>
          <w:rFonts w:ascii="Garamond" w:hAnsi="Garamond"/>
          <w:b/>
          <w:sz w:val="22"/>
          <w:szCs w:val="22"/>
          <w:lang w:val="hu-HU"/>
        </w:rPr>
      </w:pPr>
      <w:r w:rsidRPr="0068132B">
        <w:rPr>
          <w:rFonts w:ascii="Garamond" w:hAnsi="Garamond"/>
          <w:b/>
          <w:sz w:val="22"/>
          <w:szCs w:val="22"/>
          <w:lang w:val="hu-HU"/>
        </w:rPr>
        <w:t>II) Címek és kapcsolattartási pontok, ahonnan a dokumentáció és a kiegészítő iratok beszerezhetők</w:t>
      </w:r>
    </w:p>
    <w:tbl>
      <w:tblPr>
        <w:tblW w:w="9900" w:type="dxa"/>
        <w:tblInd w:w="-72" w:type="dxa"/>
        <w:tblLayout w:type="fixed"/>
        <w:tblLook w:val="0000"/>
      </w:tblPr>
      <w:tblGrid>
        <w:gridCol w:w="4680"/>
        <w:gridCol w:w="2340"/>
        <w:gridCol w:w="2880"/>
      </w:tblGrid>
      <w:tr w:rsidR="00D83762" w:rsidRPr="0068132B" w:rsidTr="00C97FEE">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Hivatalos név:</w:t>
            </w:r>
          </w:p>
          <w:p w:rsidR="00D83762" w:rsidRPr="0068132B" w:rsidRDefault="00D83762" w:rsidP="00C97FEE">
            <w:pPr>
              <w:rPr>
                <w:rFonts w:ascii="Garamond" w:hAnsi="Garamond"/>
                <w:b/>
              </w:rPr>
            </w:pPr>
            <w:r w:rsidRPr="0068132B">
              <w:rPr>
                <w:rFonts w:ascii="Garamond" w:hAnsi="Garamond"/>
              </w:rPr>
              <w:t>Dr. Szalay Ferenc Ügyvédi Iroda (1061 Budapest, Andrássy út 20. II. em. 5.).</w:t>
            </w:r>
          </w:p>
        </w:tc>
      </w:tr>
      <w:tr w:rsidR="00D83762" w:rsidRPr="0068132B" w:rsidTr="00C97FEE">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Postai cím:</w:t>
            </w:r>
          </w:p>
          <w:p w:rsidR="00D83762" w:rsidRPr="0068132B" w:rsidRDefault="00D83762" w:rsidP="00C97FEE">
            <w:pPr>
              <w:rPr>
                <w:rFonts w:ascii="Garamond" w:hAnsi="Garamond"/>
              </w:rPr>
            </w:pPr>
            <w:r w:rsidRPr="0068132B">
              <w:rPr>
                <w:rFonts w:ascii="Garamond" w:hAnsi="Garamond"/>
              </w:rPr>
              <w:t>Andrássy út 20. II. em. 5</w:t>
            </w:r>
          </w:p>
        </w:tc>
      </w:tr>
      <w:tr w:rsidR="00D83762" w:rsidRPr="0068132B" w:rsidTr="00C97FEE">
        <w:trPr>
          <w:cantSplit/>
          <w:trHeight w:val="178"/>
        </w:trPr>
        <w:tc>
          <w:tcPr>
            <w:tcW w:w="4680" w:type="dxa"/>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Város/Község:</w:t>
            </w:r>
          </w:p>
          <w:p w:rsidR="00D83762" w:rsidRPr="0068132B" w:rsidRDefault="00D83762" w:rsidP="00C97FEE">
            <w:pPr>
              <w:rPr>
                <w:rFonts w:ascii="Garamond" w:hAnsi="Garamond"/>
              </w:rPr>
            </w:pPr>
            <w:r w:rsidRPr="0068132B">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Ország: Magyarország</w:t>
            </w:r>
          </w:p>
        </w:tc>
      </w:tr>
      <w:tr w:rsidR="00D83762" w:rsidRPr="0068132B" w:rsidTr="00C97FEE">
        <w:trPr>
          <w:cantSplit/>
          <w:trHeight w:val="178"/>
        </w:trPr>
        <w:tc>
          <w:tcPr>
            <w:tcW w:w="4680" w:type="dxa"/>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 xml:space="preserve">Kapcsolattartási pont(ok): </w:t>
            </w:r>
          </w:p>
          <w:p w:rsidR="00D83762" w:rsidRPr="0068132B" w:rsidRDefault="00D83762" w:rsidP="00C97FEE">
            <w:pPr>
              <w:rPr>
                <w:rFonts w:ascii="Garamond" w:hAnsi="Garamond"/>
              </w:rPr>
            </w:pPr>
          </w:p>
          <w:p w:rsidR="00D83762" w:rsidRPr="0068132B" w:rsidRDefault="00D83762" w:rsidP="00C97FEE">
            <w:pPr>
              <w:rPr>
                <w:rFonts w:ascii="Garamond" w:hAnsi="Garamond"/>
              </w:rPr>
            </w:pPr>
            <w:r w:rsidRPr="0068132B">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 xml:space="preserve">Telefon: </w:t>
            </w:r>
            <w:r w:rsidRPr="0068132B">
              <w:rPr>
                <w:rFonts w:ascii="Garamond" w:hAnsi="Garamond"/>
                <w:b/>
                <w:bCs/>
              </w:rPr>
              <w:t>+36-1/301-0059</w:t>
            </w:r>
          </w:p>
        </w:tc>
      </w:tr>
      <w:tr w:rsidR="00D83762" w:rsidRPr="0068132B" w:rsidTr="00C97FEE">
        <w:trPr>
          <w:cantSplit/>
          <w:trHeight w:val="178"/>
        </w:trPr>
        <w:tc>
          <w:tcPr>
            <w:tcW w:w="4680" w:type="dxa"/>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 xml:space="preserve">E-mail: </w:t>
            </w:r>
            <w:hyperlink r:id="rId7" w:history="1">
              <w:r w:rsidRPr="0068132B">
                <w:rPr>
                  <w:rFonts w:ascii="Garamond" w:hAnsi="Garamond"/>
                  <w:b/>
                </w:rPr>
                <w:t>drvirag@drszalay.eu</w:t>
              </w:r>
            </w:hyperlink>
          </w:p>
        </w:tc>
        <w:tc>
          <w:tcPr>
            <w:tcW w:w="5220" w:type="dxa"/>
            <w:gridSpan w:val="2"/>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 xml:space="preserve">Fax: </w:t>
            </w:r>
            <w:r w:rsidRPr="0068132B">
              <w:rPr>
                <w:rFonts w:ascii="Garamond" w:hAnsi="Garamond"/>
                <w:b/>
                <w:bCs/>
              </w:rPr>
              <w:t>+36-1/302-4863</w:t>
            </w:r>
            <w:r w:rsidRPr="0068132B">
              <w:rPr>
                <w:rFonts w:ascii="Garamond" w:hAnsi="Garamond"/>
              </w:rPr>
              <w:t>.</w:t>
            </w:r>
          </w:p>
        </w:tc>
      </w:tr>
    </w:tbl>
    <w:p w:rsidR="00D83762" w:rsidRPr="0068132B" w:rsidRDefault="00D83762" w:rsidP="003765E3">
      <w:pPr>
        <w:pStyle w:val="Rub2"/>
        <w:spacing w:before="120" w:after="120"/>
        <w:ind w:right="-595"/>
        <w:rPr>
          <w:rFonts w:ascii="Garamond" w:hAnsi="Garamond"/>
          <w:b/>
          <w:sz w:val="22"/>
          <w:szCs w:val="22"/>
          <w:lang w:val="hu-HU"/>
        </w:rPr>
      </w:pPr>
      <w:r w:rsidRPr="0068132B">
        <w:rPr>
          <w:rFonts w:ascii="Garamond" w:hAnsi="Garamond"/>
          <w:b/>
          <w:sz w:val="22"/>
          <w:szCs w:val="22"/>
          <w:lang w:val="hu-HU"/>
        </w:rPr>
        <w:t xml:space="preserve">III) Címek és kapcsolattartási pontok, ahová az ajánlatokat/részvételi jelentkezéseket kell benyújtani </w:t>
      </w:r>
    </w:p>
    <w:tbl>
      <w:tblPr>
        <w:tblW w:w="9900" w:type="dxa"/>
        <w:tblInd w:w="-72" w:type="dxa"/>
        <w:tblLayout w:type="fixed"/>
        <w:tblLook w:val="0000"/>
      </w:tblPr>
      <w:tblGrid>
        <w:gridCol w:w="4680"/>
        <w:gridCol w:w="2340"/>
        <w:gridCol w:w="2880"/>
      </w:tblGrid>
      <w:tr w:rsidR="00D83762" w:rsidRPr="0068132B" w:rsidTr="00C97FEE">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Hivatalos név:</w:t>
            </w:r>
          </w:p>
          <w:p w:rsidR="00D83762" w:rsidRPr="0068132B" w:rsidRDefault="00D83762" w:rsidP="00C97FEE">
            <w:pPr>
              <w:rPr>
                <w:rFonts w:ascii="Garamond" w:hAnsi="Garamond"/>
                <w:b/>
              </w:rPr>
            </w:pPr>
            <w:r w:rsidRPr="0068132B">
              <w:rPr>
                <w:rFonts w:ascii="Garamond" w:hAnsi="Garamond"/>
              </w:rPr>
              <w:t>Dr. Szalay Ferenc Ügyvédi Iroda (1061 Budapest, Andrássy út 20. II. em. 5.).</w:t>
            </w:r>
          </w:p>
        </w:tc>
      </w:tr>
      <w:tr w:rsidR="00D83762" w:rsidRPr="0068132B" w:rsidTr="00C97FEE">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Postai cím:</w:t>
            </w:r>
          </w:p>
          <w:p w:rsidR="00D83762" w:rsidRPr="0068132B" w:rsidRDefault="00D83762" w:rsidP="00C97FEE">
            <w:pPr>
              <w:rPr>
                <w:rFonts w:ascii="Garamond" w:hAnsi="Garamond"/>
              </w:rPr>
            </w:pPr>
            <w:r w:rsidRPr="0068132B">
              <w:rPr>
                <w:rFonts w:ascii="Garamond" w:hAnsi="Garamond"/>
              </w:rPr>
              <w:t>Andrássy út 20. II. em. 5</w:t>
            </w:r>
          </w:p>
        </w:tc>
      </w:tr>
      <w:tr w:rsidR="00D83762" w:rsidRPr="0068132B" w:rsidTr="00C97FEE">
        <w:trPr>
          <w:cantSplit/>
          <w:trHeight w:val="178"/>
        </w:trPr>
        <w:tc>
          <w:tcPr>
            <w:tcW w:w="4680" w:type="dxa"/>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lastRenderedPageBreak/>
              <w:t>Város/Község:</w:t>
            </w:r>
          </w:p>
          <w:p w:rsidR="00D83762" w:rsidRPr="0068132B" w:rsidRDefault="00D83762" w:rsidP="00C97FEE">
            <w:pPr>
              <w:rPr>
                <w:rFonts w:ascii="Garamond" w:hAnsi="Garamond"/>
              </w:rPr>
            </w:pPr>
            <w:r w:rsidRPr="0068132B">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Ország: Magyarország</w:t>
            </w:r>
          </w:p>
        </w:tc>
      </w:tr>
      <w:tr w:rsidR="00D83762" w:rsidRPr="0068132B" w:rsidTr="00C97FEE">
        <w:trPr>
          <w:cantSplit/>
          <w:trHeight w:val="178"/>
        </w:trPr>
        <w:tc>
          <w:tcPr>
            <w:tcW w:w="4680" w:type="dxa"/>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 xml:space="preserve">Kapcsolattartási pont(ok): </w:t>
            </w:r>
          </w:p>
          <w:p w:rsidR="00D83762" w:rsidRPr="0068132B" w:rsidRDefault="00D83762" w:rsidP="00C97FEE">
            <w:pPr>
              <w:rPr>
                <w:rFonts w:ascii="Garamond" w:hAnsi="Garamond"/>
              </w:rPr>
            </w:pPr>
          </w:p>
          <w:p w:rsidR="00D83762" w:rsidRPr="0068132B" w:rsidRDefault="00D83762" w:rsidP="00C97FEE">
            <w:pPr>
              <w:rPr>
                <w:rFonts w:ascii="Garamond" w:hAnsi="Garamond"/>
              </w:rPr>
            </w:pPr>
            <w:r w:rsidRPr="0068132B">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 xml:space="preserve">Telefon: </w:t>
            </w:r>
            <w:r w:rsidRPr="0068132B">
              <w:rPr>
                <w:rFonts w:ascii="Garamond" w:hAnsi="Garamond"/>
                <w:b/>
                <w:bCs/>
              </w:rPr>
              <w:t>+36-1/301-0059</w:t>
            </w:r>
          </w:p>
        </w:tc>
      </w:tr>
      <w:tr w:rsidR="00D83762" w:rsidRPr="0068132B" w:rsidTr="00C97FEE">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Internetcím (URL):</w:t>
            </w:r>
          </w:p>
          <w:p w:rsidR="00D83762" w:rsidRPr="0068132B" w:rsidRDefault="00D83762" w:rsidP="00C97FEE">
            <w:pPr>
              <w:rPr>
                <w:rFonts w:ascii="Garamond" w:hAnsi="Garamond"/>
              </w:rPr>
            </w:pPr>
          </w:p>
        </w:tc>
      </w:tr>
    </w:tbl>
    <w:p w:rsidR="00D83762" w:rsidRPr="0068132B" w:rsidRDefault="00D83762" w:rsidP="003765E3">
      <w:pPr>
        <w:pStyle w:val="Rub2"/>
        <w:spacing w:before="120" w:after="120"/>
        <w:ind w:right="-595"/>
        <w:rPr>
          <w:rFonts w:ascii="Garamond" w:hAnsi="Garamond"/>
          <w:b/>
          <w:sz w:val="22"/>
          <w:szCs w:val="22"/>
          <w:lang w:val="hu-HU"/>
        </w:rPr>
      </w:pPr>
      <w:r w:rsidRPr="0068132B">
        <w:rPr>
          <w:rFonts w:ascii="Garamond" w:hAnsi="Garamond"/>
          <w:b/>
          <w:sz w:val="22"/>
          <w:szCs w:val="22"/>
          <w:lang w:val="hu-HU"/>
        </w:rPr>
        <w:t xml:space="preserve">IV) A másik ajánlatkérő címei, amely nevében az ajánlatkérő a beszerzést végzi </w:t>
      </w:r>
    </w:p>
    <w:tbl>
      <w:tblPr>
        <w:tblW w:w="9900" w:type="dxa"/>
        <w:tblInd w:w="-72" w:type="dxa"/>
        <w:tblLayout w:type="fixed"/>
        <w:tblLook w:val="0000"/>
      </w:tblPr>
      <w:tblGrid>
        <w:gridCol w:w="4680"/>
        <w:gridCol w:w="2340"/>
        <w:gridCol w:w="2880"/>
      </w:tblGrid>
      <w:tr w:rsidR="00D83762" w:rsidRPr="0068132B" w:rsidTr="00C97FEE">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Hivatalos név:</w:t>
            </w:r>
          </w:p>
          <w:p w:rsidR="00D83762" w:rsidRPr="0068132B" w:rsidRDefault="00D83762" w:rsidP="00C97FEE">
            <w:pPr>
              <w:rPr>
                <w:rFonts w:ascii="Garamond" w:hAnsi="Garamond"/>
              </w:rPr>
            </w:pPr>
          </w:p>
        </w:tc>
      </w:tr>
      <w:tr w:rsidR="00D83762" w:rsidRPr="0068132B" w:rsidTr="00C97FEE">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Postai cím:</w:t>
            </w:r>
          </w:p>
          <w:p w:rsidR="00D83762" w:rsidRPr="0068132B" w:rsidRDefault="00D83762" w:rsidP="00C97FEE">
            <w:pPr>
              <w:rPr>
                <w:rFonts w:ascii="Garamond" w:hAnsi="Garamond"/>
              </w:rPr>
            </w:pPr>
          </w:p>
        </w:tc>
      </w:tr>
      <w:tr w:rsidR="00D83762" w:rsidRPr="0068132B" w:rsidTr="00C97FEE">
        <w:trPr>
          <w:cantSplit/>
          <w:trHeight w:val="178"/>
        </w:trPr>
        <w:tc>
          <w:tcPr>
            <w:tcW w:w="4680" w:type="dxa"/>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Város/Község:</w:t>
            </w:r>
          </w:p>
          <w:p w:rsidR="00D83762" w:rsidRPr="0068132B" w:rsidRDefault="00D83762" w:rsidP="00C97FEE">
            <w:pPr>
              <w:rPr>
                <w:rFonts w:ascii="Garamond" w:hAnsi="Garamond"/>
              </w:rPr>
            </w:pPr>
          </w:p>
        </w:tc>
        <w:tc>
          <w:tcPr>
            <w:tcW w:w="2340" w:type="dxa"/>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 xml:space="preserve">Postai irányítószám: </w:t>
            </w:r>
          </w:p>
          <w:p w:rsidR="00D83762" w:rsidRPr="0068132B" w:rsidRDefault="00D83762" w:rsidP="00C97FEE">
            <w:pPr>
              <w:rPr>
                <w:rFonts w:ascii="Garamond" w:hAnsi="Garamond"/>
              </w:rPr>
            </w:pPr>
          </w:p>
        </w:tc>
        <w:tc>
          <w:tcPr>
            <w:tcW w:w="2880" w:type="dxa"/>
            <w:tcBorders>
              <w:top w:val="single" w:sz="4" w:space="0" w:color="auto"/>
              <w:left w:val="single" w:sz="4" w:space="0" w:color="auto"/>
              <w:bottom w:val="single" w:sz="4" w:space="0" w:color="auto"/>
              <w:right w:val="single" w:sz="4" w:space="0" w:color="auto"/>
            </w:tcBorders>
          </w:tcPr>
          <w:p w:rsidR="00D83762" w:rsidRPr="0068132B" w:rsidRDefault="00D83762" w:rsidP="00C97FEE">
            <w:pPr>
              <w:rPr>
                <w:rFonts w:ascii="Garamond" w:hAnsi="Garamond"/>
              </w:rPr>
            </w:pPr>
            <w:r w:rsidRPr="0068132B">
              <w:rPr>
                <w:rFonts w:ascii="Garamond" w:hAnsi="Garamond"/>
              </w:rPr>
              <w:t xml:space="preserve">Ország: </w:t>
            </w:r>
          </w:p>
          <w:p w:rsidR="00D83762" w:rsidRPr="0068132B" w:rsidRDefault="00D83762" w:rsidP="00C97FEE">
            <w:pPr>
              <w:rPr>
                <w:rFonts w:ascii="Garamond" w:hAnsi="Garamond"/>
              </w:rPr>
            </w:pPr>
          </w:p>
        </w:tc>
      </w:tr>
    </w:tbl>
    <w:p w:rsidR="00D83762" w:rsidRPr="00F30D44" w:rsidRDefault="00D83762" w:rsidP="003765E3">
      <w:pPr>
        <w:tabs>
          <w:tab w:val="left" w:pos="1884"/>
        </w:tabs>
        <w:spacing w:after="120"/>
        <w:ind w:right="-482"/>
        <w:outlineLvl w:val="0"/>
        <w:rPr>
          <w:rFonts w:ascii="Garamond" w:hAnsi="Garamond"/>
          <w:i/>
          <w:iCs/>
        </w:rPr>
      </w:pPr>
      <w:r w:rsidRPr="0068132B">
        <w:rPr>
          <w:rFonts w:ascii="Garamond" w:hAnsi="Garamond"/>
          <w:i/>
          <w:iCs/>
        </w:rPr>
        <w:t>--------------------(Az A. melléklet IV) szakasza szükség szerint több példányban is használható)------------------</w:t>
      </w:r>
    </w:p>
    <w:p w:rsidR="00D83762" w:rsidRPr="00F30D44" w:rsidRDefault="00D83762" w:rsidP="00207A65">
      <w:pPr>
        <w:spacing w:after="120"/>
        <w:jc w:val="center"/>
        <w:outlineLvl w:val="0"/>
        <w:rPr>
          <w:rFonts w:ascii="Garamond" w:hAnsi="Garamond" w:cs="Garamond"/>
          <w:b/>
          <w:bCs/>
        </w:rPr>
      </w:pPr>
    </w:p>
    <w:p w:rsidR="00D83762" w:rsidRPr="00F30D44" w:rsidRDefault="00D83762" w:rsidP="00CE3080">
      <w:pPr>
        <w:spacing w:after="0" w:line="240" w:lineRule="auto"/>
        <w:jc w:val="center"/>
        <w:rPr>
          <w:rFonts w:ascii="Garamond" w:hAnsi="Garamond" w:cs="Garamond"/>
          <w:lang w:eastAsia="hu-HU"/>
        </w:rPr>
      </w:pPr>
    </w:p>
    <w:p w:rsidR="00D83762" w:rsidRPr="00F30D44" w:rsidRDefault="00D83762" w:rsidP="00CE3080">
      <w:pPr>
        <w:spacing w:after="0" w:line="240" w:lineRule="auto"/>
        <w:jc w:val="center"/>
        <w:rPr>
          <w:rFonts w:ascii="Garamond" w:hAnsi="Garamond" w:cs="Garamond"/>
          <w:lang w:eastAsia="hu-HU"/>
        </w:rPr>
      </w:pPr>
    </w:p>
    <w:p w:rsidR="00D83762" w:rsidRPr="00F30D44" w:rsidRDefault="00D83762" w:rsidP="00CE3080">
      <w:pPr>
        <w:spacing w:after="0" w:line="240" w:lineRule="auto"/>
        <w:jc w:val="center"/>
        <w:rPr>
          <w:rFonts w:ascii="Garamond" w:hAnsi="Garamond" w:cs="Garamond"/>
          <w:lang w:eastAsia="hu-HU"/>
        </w:rPr>
      </w:pPr>
    </w:p>
    <w:sectPr w:rsidR="00D83762" w:rsidRPr="00F30D44" w:rsidSect="004C64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EE"/>
    <w:family w:val="roman"/>
    <w:notTrueType/>
    <w:pitch w:val="variable"/>
    <w:sig w:usb0="00000007"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A5CEBCA"/>
    <w:lvl w:ilvl="0">
      <w:start w:val="1"/>
      <w:numFmt w:val="decimal"/>
      <w:lvlText w:val="%1."/>
      <w:lvlJc w:val="left"/>
      <w:pPr>
        <w:tabs>
          <w:tab w:val="num" w:pos="926"/>
        </w:tabs>
        <w:ind w:left="926" w:hanging="360"/>
      </w:pPr>
      <w:rPr>
        <w:rFonts w:cs="Times New Roman"/>
      </w:rPr>
    </w:lvl>
  </w:abstractNum>
  <w:abstractNum w:abstractNumId="1">
    <w:nsid w:val="FFFFFF88"/>
    <w:multiLevelType w:val="singleLevel"/>
    <w:tmpl w:val="2E3866E6"/>
    <w:lvl w:ilvl="0">
      <w:start w:val="1"/>
      <w:numFmt w:val="decimal"/>
      <w:lvlText w:val="%1."/>
      <w:lvlJc w:val="left"/>
      <w:pPr>
        <w:tabs>
          <w:tab w:val="num" w:pos="360"/>
        </w:tabs>
        <w:ind w:left="360" w:hanging="360"/>
      </w:pPr>
      <w:rPr>
        <w:rFonts w:cs="Times New Roman"/>
      </w:rPr>
    </w:lvl>
  </w:abstractNum>
  <w:abstractNum w:abstractNumId="2">
    <w:nsid w:val="020D6367"/>
    <w:multiLevelType w:val="hybridMultilevel"/>
    <w:tmpl w:val="3C0AB21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15DD05F9"/>
    <w:multiLevelType w:val="hybridMultilevel"/>
    <w:tmpl w:val="B2C6C34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167B111D"/>
    <w:multiLevelType w:val="hybridMultilevel"/>
    <w:tmpl w:val="3086F586"/>
    <w:lvl w:ilvl="0" w:tplc="8AA690D6">
      <w:start w:val="1"/>
      <w:numFmt w:val="upperRoman"/>
      <w:lvlText w:val="%1."/>
      <w:lvlJc w:val="left"/>
      <w:pPr>
        <w:tabs>
          <w:tab w:val="num" w:pos="1425"/>
        </w:tabs>
        <w:ind w:left="1425" w:hanging="720"/>
      </w:pPr>
      <w:rPr>
        <w:rFonts w:cs="Times New Roman"/>
      </w:rPr>
    </w:lvl>
    <w:lvl w:ilvl="1" w:tplc="8AA690D6">
      <w:start w:val="1"/>
      <w:numFmt w:val="upperRoman"/>
      <w:lvlText w:val="%2."/>
      <w:lvlJc w:val="left"/>
      <w:pPr>
        <w:tabs>
          <w:tab w:val="num" w:pos="1425"/>
        </w:tabs>
        <w:ind w:left="1425" w:hanging="720"/>
      </w:pPr>
      <w:rPr>
        <w:rFonts w:cs="Times New Roman"/>
      </w:rPr>
    </w:lvl>
    <w:lvl w:ilvl="2" w:tplc="47D4E63A">
      <w:start w:val="1"/>
      <w:numFmt w:val="lowerLetter"/>
      <w:lvlText w:val="%3)"/>
      <w:lvlJc w:val="left"/>
      <w:pPr>
        <w:tabs>
          <w:tab w:val="num" w:pos="2340"/>
        </w:tabs>
        <w:ind w:left="2340" w:hanging="360"/>
      </w:pPr>
      <w:rPr>
        <w:rFonts w:cs="Times New Roman"/>
      </w:rPr>
    </w:lvl>
    <w:lvl w:ilvl="3" w:tplc="D57ED93C">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
    <w:nsid w:val="1C162309"/>
    <w:multiLevelType w:val="hybridMultilevel"/>
    <w:tmpl w:val="2EB06102"/>
    <w:lvl w:ilvl="0" w:tplc="C15C7B7E">
      <w:start w:val="1"/>
      <w:numFmt w:val="decimal"/>
      <w:pStyle w:val="Tblzatcm"/>
      <w:lvlText w:val="%1. táblázat:"/>
      <w:lvlJc w:val="left"/>
      <w:pPr>
        <w:tabs>
          <w:tab w:val="num" w:pos="567"/>
        </w:tabs>
        <w:ind w:left="396" w:hanging="396"/>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
    <w:nsid w:val="343E661B"/>
    <w:multiLevelType w:val="hybridMultilevel"/>
    <w:tmpl w:val="0D92FAA4"/>
    <w:lvl w:ilvl="0" w:tplc="27F2DCA8">
      <w:start w:val="1"/>
      <w:numFmt w:val="bullet"/>
      <w:pStyle w:val="OkeanmagyarazatbekezdesCharChar1"/>
      <w:lvlText w:val=""/>
      <w:lvlJc w:val="left"/>
      <w:pPr>
        <w:tabs>
          <w:tab w:val="num" w:pos="757"/>
        </w:tabs>
        <w:ind w:left="757" w:hanging="397"/>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4524292B"/>
    <w:multiLevelType w:val="multilevel"/>
    <w:tmpl w:val="1EC836C4"/>
    <w:lvl w:ilvl="0">
      <w:start w:val="1"/>
      <w:numFmt w:val="decimal"/>
      <w:pStyle w:val="Felsorols123"/>
      <w:lvlText w:val="%1."/>
      <w:lvlJc w:val="left"/>
      <w:pPr>
        <w:tabs>
          <w:tab w:val="num" w:pos="720"/>
        </w:tabs>
        <w:ind w:left="720" w:hanging="363"/>
      </w:pPr>
      <w:rPr>
        <w:rFonts w:ascii="Verdana" w:hAnsi="Verdana" w:cs="Verdana" w:hint="default"/>
        <w:b/>
        <w:bCs/>
        <w:i w:val="0"/>
        <w:iCs w:val="0"/>
        <w:caps w:val="0"/>
        <w:strike w:val="0"/>
        <w:dstrike w:val="0"/>
        <w:outline w:val="0"/>
        <w:shadow w:val="0"/>
        <w:emboss w:val="0"/>
        <w:imprint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8">
    <w:nsid w:val="4B1076B2"/>
    <w:multiLevelType w:val="hybridMultilevel"/>
    <w:tmpl w:val="94F613E0"/>
    <w:lvl w:ilvl="0" w:tplc="46F8253A">
      <w:start w:val="1"/>
      <w:numFmt w:val="decimal"/>
      <w:lvlText w:val="%1."/>
      <w:lvlJc w:val="left"/>
      <w:pPr>
        <w:ind w:left="1068" w:hanging="360"/>
      </w:pPr>
      <w:rPr>
        <w:rFonts w:cs="Times New Roman"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nsid w:val="6AA03989"/>
    <w:multiLevelType w:val="hybridMultilevel"/>
    <w:tmpl w:val="B2D4FD5A"/>
    <w:lvl w:ilvl="0" w:tplc="99F619F2">
      <w:start w:val="1"/>
      <w:numFmt w:val="lowerLetter"/>
      <w:pStyle w:val="OkeanABCSzamozas"/>
      <w:lvlText w:val="%1)"/>
      <w:lvlJc w:val="left"/>
      <w:pPr>
        <w:tabs>
          <w:tab w:val="num" w:pos="567"/>
        </w:tabs>
        <w:ind w:left="567" w:hanging="397"/>
      </w:pPr>
      <w:rPr>
        <w:rFonts w:ascii="Arial" w:hAnsi="Arial" w:cs="Arial" w:hint="default"/>
        <w:b w:val="0"/>
        <w:bCs w:val="0"/>
        <w:i w:val="0"/>
        <w:iCs w:val="0"/>
        <w:sz w:val="22"/>
        <w:szCs w:val="22"/>
      </w:rPr>
    </w:lvl>
    <w:lvl w:ilvl="1" w:tplc="A4C81C3A">
      <w:numFmt w:val="bullet"/>
      <w:lvlText w:val="-"/>
      <w:lvlJc w:val="left"/>
      <w:pPr>
        <w:tabs>
          <w:tab w:val="num" w:pos="1440"/>
        </w:tabs>
        <w:ind w:left="1440" w:hanging="360"/>
      </w:pPr>
      <w:rPr>
        <w:rFonts w:ascii="Helvetica Neue" w:eastAsia="Times New Roman" w:hAnsi="Helvetica Neue" w:hint="default"/>
        <w:b w:val="0"/>
        <w:i w:val="0"/>
        <w:sz w:val="22"/>
      </w:rPr>
    </w:lvl>
    <w:lvl w:ilvl="2" w:tplc="249AAA8E">
      <w:start w:val="1"/>
      <w:numFmt w:val="lowerRoman"/>
      <w:lvlText w:val="%3."/>
      <w:lvlJc w:val="right"/>
      <w:pPr>
        <w:tabs>
          <w:tab w:val="num" w:pos="2160"/>
        </w:tabs>
        <w:ind w:left="2160" w:hanging="180"/>
      </w:pPr>
      <w:rPr>
        <w:rFonts w:cs="Times New Roman"/>
      </w:rPr>
    </w:lvl>
    <w:lvl w:ilvl="3" w:tplc="9B720DB4">
      <w:start w:val="1"/>
      <w:numFmt w:val="decimal"/>
      <w:lvlText w:val="%4."/>
      <w:lvlJc w:val="left"/>
      <w:pPr>
        <w:tabs>
          <w:tab w:val="num" w:pos="2880"/>
        </w:tabs>
        <w:ind w:left="2880" w:hanging="360"/>
      </w:pPr>
      <w:rPr>
        <w:rFonts w:cs="Times New Roman"/>
      </w:rPr>
    </w:lvl>
    <w:lvl w:ilvl="4" w:tplc="31E2F54A">
      <w:start w:val="1"/>
      <w:numFmt w:val="lowerLetter"/>
      <w:lvlText w:val="%5."/>
      <w:lvlJc w:val="left"/>
      <w:pPr>
        <w:tabs>
          <w:tab w:val="num" w:pos="3600"/>
        </w:tabs>
        <w:ind w:left="3600" w:hanging="360"/>
      </w:pPr>
      <w:rPr>
        <w:rFonts w:cs="Times New Roman"/>
      </w:rPr>
    </w:lvl>
    <w:lvl w:ilvl="5" w:tplc="CD665EC4">
      <w:start w:val="1"/>
      <w:numFmt w:val="lowerRoman"/>
      <w:lvlText w:val="%6."/>
      <w:lvlJc w:val="right"/>
      <w:pPr>
        <w:tabs>
          <w:tab w:val="num" w:pos="4320"/>
        </w:tabs>
        <w:ind w:left="4320" w:hanging="180"/>
      </w:pPr>
      <w:rPr>
        <w:rFonts w:cs="Times New Roman"/>
      </w:rPr>
    </w:lvl>
    <w:lvl w:ilvl="6" w:tplc="1ED2D98E">
      <w:start w:val="1"/>
      <w:numFmt w:val="decimal"/>
      <w:lvlText w:val="%7."/>
      <w:lvlJc w:val="left"/>
      <w:pPr>
        <w:tabs>
          <w:tab w:val="num" w:pos="5040"/>
        </w:tabs>
        <w:ind w:left="5040" w:hanging="360"/>
      </w:pPr>
      <w:rPr>
        <w:rFonts w:cs="Times New Roman"/>
      </w:rPr>
    </w:lvl>
    <w:lvl w:ilvl="7" w:tplc="D56041D0">
      <w:start w:val="1"/>
      <w:numFmt w:val="lowerLetter"/>
      <w:lvlText w:val="%8."/>
      <w:lvlJc w:val="left"/>
      <w:pPr>
        <w:tabs>
          <w:tab w:val="num" w:pos="5760"/>
        </w:tabs>
        <w:ind w:left="5760" w:hanging="360"/>
      </w:pPr>
      <w:rPr>
        <w:rFonts w:cs="Times New Roman"/>
      </w:rPr>
    </w:lvl>
    <w:lvl w:ilvl="8" w:tplc="3246247C">
      <w:start w:val="1"/>
      <w:numFmt w:val="lowerRoman"/>
      <w:lvlText w:val="%9."/>
      <w:lvlJc w:val="right"/>
      <w:pPr>
        <w:tabs>
          <w:tab w:val="num" w:pos="6480"/>
        </w:tabs>
        <w:ind w:left="6480" w:hanging="180"/>
      </w:pPr>
      <w:rPr>
        <w:rFonts w:cs="Times New Roman"/>
      </w:rPr>
    </w:lvl>
  </w:abstractNum>
  <w:abstractNum w:abstractNumId="10">
    <w:nsid w:val="77BD705A"/>
    <w:multiLevelType w:val="hybridMultilevel"/>
    <w:tmpl w:val="0A6C480E"/>
    <w:lvl w:ilvl="0" w:tplc="FD683206">
      <w:start w:val="1"/>
      <w:numFmt w:val="bullet"/>
      <w:pStyle w:val="Szmozottlista3"/>
      <w:lvlText w:val=""/>
      <w:lvlJc w:val="left"/>
      <w:pPr>
        <w:tabs>
          <w:tab w:val="num" w:pos="1260"/>
        </w:tabs>
        <w:ind w:left="1260" w:hanging="360"/>
      </w:pPr>
      <w:rPr>
        <w:rFonts w:ascii="Symbol" w:hAnsi="Symbol" w:hint="default"/>
      </w:rPr>
    </w:lvl>
    <w:lvl w:ilvl="1" w:tplc="040E0003">
      <w:start w:val="1"/>
      <w:numFmt w:val="bullet"/>
      <w:lvlText w:val="o"/>
      <w:lvlJc w:val="left"/>
      <w:pPr>
        <w:tabs>
          <w:tab w:val="num" w:pos="1980"/>
        </w:tabs>
        <w:ind w:left="1980" w:hanging="360"/>
      </w:pPr>
      <w:rPr>
        <w:rFonts w:ascii="Courier New" w:hAnsi="Courier New" w:hint="default"/>
      </w:rPr>
    </w:lvl>
    <w:lvl w:ilvl="2" w:tplc="040E0005">
      <w:start w:val="1"/>
      <w:numFmt w:val="bullet"/>
      <w:lvlText w:val=""/>
      <w:lvlJc w:val="left"/>
      <w:pPr>
        <w:tabs>
          <w:tab w:val="num" w:pos="2700"/>
        </w:tabs>
        <w:ind w:left="2700" w:hanging="360"/>
      </w:pPr>
      <w:rPr>
        <w:rFonts w:ascii="Wingdings" w:hAnsi="Wingdings" w:hint="default"/>
      </w:rPr>
    </w:lvl>
    <w:lvl w:ilvl="3" w:tplc="040E0001">
      <w:start w:val="1"/>
      <w:numFmt w:val="bullet"/>
      <w:lvlText w:val=""/>
      <w:lvlJc w:val="left"/>
      <w:pPr>
        <w:tabs>
          <w:tab w:val="num" w:pos="3420"/>
        </w:tabs>
        <w:ind w:left="3420" w:hanging="360"/>
      </w:pPr>
      <w:rPr>
        <w:rFonts w:ascii="Symbol" w:hAnsi="Symbol" w:hint="default"/>
      </w:rPr>
    </w:lvl>
    <w:lvl w:ilvl="4" w:tplc="040E0003">
      <w:start w:val="1"/>
      <w:numFmt w:val="bullet"/>
      <w:lvlText w:val="o"/>
      <w:lvlJc w:val="left"/>
      <w:pPr>
        <w:tabs>
          <w:tab w:val="num" w:pos="4140"/>
        </w:tabs>
        <w:ind w:left="4140" w:hanging="360"/>
      </w:pPr>
      <w:rPr>
        <w:rFonts w:ascii="Courier New" w:hAnsi="Courier New" w:hint="default"/>
      </w:rPr>
    </w:lvl>
    <w:lvl w:ilvl="5" w:tplc="040E0005">
      <w:start w:val="1"/>
      <w:numFmt w:val="bullet"/>
      <w:lvlText w:val=""/>
      <w:lvlJc w:val="left"/>
      <w:pPr>
        <w:tabs>
          <w:tab w:val="num" w:pos="4860"/>
        </w:tabs>
        <w:ind w:left="4860" w:hanging="360"/>
      </w:pPr>
      <w:rPr>
        <w:rFonts w:ascii="Wingdings" w:hAnsi="Wingdings" w:hint="default"/>
      </w:rPr>
    </w:lvl>
    <w:lvl w:ilvl="6" w:tplc="040E0001">
      <w:start w:val="1"/>
      <w:numFmt w:val="bullet"/>
      <w:lvlText w:val=""/>
      <w:lvlJc w:val="left"/>
      <w:pPr>
        <w:tabs>
          <w:tab w:val="num" w:pos="5580"/>
        </w:tabs>
        <w:ind w:left="5580" w:hanging="360"/>
      </w:pPr>
      <w:rPr>
        <w:rFonts w:ascii="Symbol" w:hAnsi="Symbol" w:hint="default"/>
      </w:rPr>
    </w:lvl>
    <w:lvl w:ilvl="7" w:tplc="040E0003">
      <w:start w:val="1"/>
      <w:numFmt w:val="bullet"/>
      <w:lvlText w:val="o"/>
      <w:lvlJc w:val="left"/>
      <w:pPr>
        <w:tabs>
          <w:tab w:val="num" w:pos="6300"/>
        </w:tabs>
        <w:ind w:left="6300" w:hanging="360"/>
      </w:pPr>
      <w:rPr>
        <w:rFonts w:ascii="Courier New" w:hAnsi="Courier New" w:hint="default"/>
      </w:rPr>
    </w:lvl>
    <w:lvl w:ilvl="8" w:tplc="040E0005">
      <w:start w:val="1"/>
      <w:numFmt w:val="bullet"/>
      <w:lvlText w:val=""/>
      <w:lvlJc w:val="left"/>
      <w:pPr>
        <w:tabs>
          <w:tab w:val="num" w:pos="7020"/>
        </w:tabs>
        <w:ind w:left="7020" w:hanging="360"/>
      </w:pPr>
      <w:rPr>
        <w:rFonts w:ascii="Wingdings" w:hAnsi="Wingdings" w:hint="default"/>
      </w:rPr>
    </w:lvl>
  </w:abstractNum>
  <w:abstractNum w:abstractNumId="11">
    <w:nsid w:val="7F036880"/>
    <w:multiLevelType w:val="multilevel"/>
    <w:tmpl w:val="89949BF2"/>
    <w:lvl w:ilvl="0">
      <w:start w:val="1"/>
      <w:numFmt w:val="bullet"/>
      <w:pStyle w:val="TJ9"/>
      <w:lvlText w:val=""/>
      <w:lvlJc w:val="left"/>
      <w:pPr>
        <w:tabs>
          <w:tab w:val="num" w:pos="1494"/>
        </w:tabs>
        <w:ind w:left="1494" w:hanging="360"/>
      </w:pPr>
      <w:rPr>
        <w:rFonts w:ascii="Wingdings" w:hAnsi="Wingdings" w:hint="default"/>
      </w:rPr>
    </w:lvl>
    <w:lvl w:ilvl="1">
      <w:start w:val="1"/>
      <w:numFmt w:val="bullet"/>
      <w:lvlText w:val=""/>
      <w:lvlJc w:val="left"/>
      <w:pPr>
        <w:tabs>
          <w:tab w:val="num" w:pos="1854"/>
        </w:tabs>
        <w:ind w:left="1854" w:hanging="360"/>
      </w:pPr>
      <w:rPr>
        <w:rFonts w:ascii="Wingdings" w:hAnsi="Wingdings"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0"/>
  </w:num>
  <w:num w:numId="18">
    <w:abstractNumId w:val="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1"/>
  </w:num>
  <w:num w:numId="22">
    <w:abstractNumId w:val="9"/>
  </w:num>
  <w:num w:numId="23">
    <w:abstractNumId w:val="6"/>
  </w:num>
  <w:num w:numId="24">
    <w:abstractNumId w:val="7"/>
  </w:num>
  <w:num w:numId="25">
    <w:abstractNumId w:val="5"/>
    <w:lvlOverride w:ilvl="0">
      <w:startOverride w:val="1"/>
    </w:lvlOverride>
  </w:num>
  <w:num w:numId="26">
    <w:abstractNumId w:val="3"/>
  </w:num>
  <w:num w:numId="27">
    <w:abstractNumId w:val="2"/>
  </w:num>
  <w:num w:numId="28">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3080"/>
    <w:rsid w:val="00007E5F"/>
    <w:rsid w:val="000108A2"/>
    <w:rsid w:val="000553BF"/>
    <w:rsid w:val="00066E12"/>
    <w:rsid w:val="000767AE"/>
    <w:rsid w:val="000B13A0"/>
    <w:rsid w:val="000C7EDE"/>
    <w:rsid w:val="000E09DE"/>
    <w:rsid w:val="000F0D8E"/>
    <w:rsid w:val="001021ED"/>
    <w:rsid w:val="00106F95"/>
    <w:rsid w:val="00120C9B"/>
    <w:rsid w:val="00124CC1"/>
    <w:rsid w:val="00144EBD"/>
    <w:rsid w:val="001502FB"/>
    <w:rsid w:val="0016084C"/>
    <w:rsid w:val="00165670"/>
    <w:rsid w:val="001716E7"/>
    <w:rsid w:val="001738C7"/>
    <w:rsid w:val="00197548"/>
    <w:rsid w:val="001E73E1"/>
    <w:rsid w:val="00207A65"/>
    <w:rsid w:val="0021216F"/>
    <w:rsid w:val="00216637"/>
    <w:rsid w:val="002312CC"/>
    <w:rsid w:val="0023185E"/>
    <w:rsid w:val="00234517"/>
    <w:rsid w:val="00245C78"/>
    <w:rsid w:val="00247079"/>
    <w:rsid w:val="00250066"/>
    <w:rsid w:val="002516EE"/>
    <w:rsid w:val="002817D3"/>
    <w:rsid w:val="00284B3A"/>
    <w:rsid w:val="00286719"/>
    <w:rsid w:val="00293CA2"/>
    <w:rsid w:val="002C141F"/>
    <w:rsid w:val="002D254C"/>
    <w:rsid w:val="002E41B2"/>
    <w:rsid w:val="002F4670"/>
    <w:rsid w:val="00301E2B"/>
    <w:rsid w:val="0032047D"/>
    <w:rsid w:val="003237BA"/>
    <w:rsid w:val="00324921"/>
    <w:rsid w:val="00326736"/>
    <w:rsid w:val="00333B92"/>
    <w:rsid w:val="003531FF"/>
    <w:rsid w:val="00365F3F"/>
    <w:rsid w:val="003765E3"/>
    <w:rsid w:val="00394DD3"/>
    <w:rsid w:val="003A0B86"/>
    <w:rsid w:val="003B1050"/>
    <w:rsid w:val="003C6ADE"/>
    <w:rsid w:val="003E393E"/>
    <w:rsid w:val="003F3D6C"/>
    <w:rsid w:val="00427F59"/>
    <w:rsid w:val="00450AC0"/>
    <w:rsid w:val="00462D0B"/>
    <w:rsid w:val="00480368"/>
    <w:rsid w:val="00481BEF"/>
    <w:rsid w:val="00484BDF"/>
    <w:rsid w:val="004900FD"/>
    <w:rsid w:val="004970DE"/>
    <w:rsid w:val="00497379"/>
    <w:rsid w:val="004A1659"/>
    <w:rsid w:val="004B6E13"/>
    <w:rsid w:val="004B788C"/>
    <w:rsid w:val="004C5CE2"/>
    <w:rsid w:val="004C64C6"/>
    <w:rsid w:val="004D4C12"/>
    <w:rsid w:val="004E271F"/>
    <w:rsid w:val="00502912"/>
    <w:rsid w:val="00504AD6"/>
    <w:rsid w:val="00511FA9"/>
    <w:rsid w:val="0052048C"/>
    <w:rsid w:val="00547723"/>
    <w:rsid w:val="00557AF0"/>
    <w:rsid w:val="00563F4C"/>
    <w:rsid w:val="00581E78"/>
    <w:rsid w:val="00594E53"/>
    <w:rsid w:val="005A2E9D"/>
    <w:rsid w:val="005D07D6"/>
    <w:rsid w:val="005E210B"/>
    <w:rsid w:val="005E6317"/>
    <w:rsid w:val="00601CAA"/>
    <w:rsid w:val="00624AB0"/>
    <w:rsid w:val="006354E7"/>
    <w:rsid w:val="0063771E"/>
    <w:rsid w:val="006505B8"/>
    <w:rsid w:val="00650695"/>
    <w:rsid w:val="00653751"/>
    <w:rsid w:val="006553C2"/>
    <w:rsid w:val="00656D70"/>
    <w:rsid w:val="0066162C"/>
    <w:rsid w:val="00670586"/>
    <w:rsid w:val="0068132B"/>
    <w:rsid w:val="00696CFD"/>
    <w:rsid w:val="006B0715"/>
    <w:rsid w:val="006B3B2B"/>
    <w:rsid w:val="006B48DF"/>
    <w:rsid w:val="006E0E42"/>
    <w:rsid w:val="006F365B"/>
    <w:rsid w:val="006F3EA2"/>
    <w:rsid w:val="007065E9"/>
    <w:rsid w:val="00743E3A"/>
    <w:rsid w:val="00743F97"/>
    <w:rsid w:val="00744E41"/>
    <w:rsid w:val="00751649"/>
    <w:rsid w:val="00756B68"/>
    <w:rsid w:val="00760914"/>
    <w:rsid w:val="007778F0"/>
    <w:rsid w:val="007A3B3F"/>
    <w:rsid w:val="007A6056"/>
    <w:rsid w:val="007A6E15"/>
    <w:rsid w:val="007D0E44"/>
    <w:rsid w:val="007F5568"/>
    <w:rsid w:val="007F782B"/>
    <w:rsid w:val="00804AB0"/>
    <w:rsid w:val="00806521"/>
    <w:rsid w:val="00806700"/>
    <w:rsid w:val="008076DD"/>
    <w:rsid w:val="008164B5"/>
    <w:rsid w:val="00825901"/>
    <w:rsid w:val="00835AF5"/>
    <w:rsid w:val="00856978"/>
    <w:rsid w:val="0088395C"/>
    <w:rsid w:val="00885168"/>
    <w:rsid w:val="00890689"/>
    <w:rsid w:val="008A42B0"/>
    <w:rsid w:val="008C5707"/>
    <w:rsid w:val="008D64A4"/>
    <w:rsid w:val="008E232C"/>
    <w:rsid w:val="008F316C"/>
    <w:rsid w:val="008F4285"/>
    <w:rsid w:val="00915DAE"/>
    <w:rsid w:val="00924384"/>
    <w:rsid w:val="00932C26"/>
    <w:rsid w:val="00943E65"/>
    <w:rsid w:val="009457CC"/>
    <w:rsid w:val="00963D2F"/>
    <w:rsid w:val="0096464C"/>
    <w:rsid w:val="00975090"/>
    <w:rsid w:val="00975626"/>
    <w:rsid w:val="00980EC6"/>
    <w:rsid w:val="00982720"/>
    <w:rsid w:val="00983832"/>
    <w:rsid w:val="009A4D23"/>
    <w:rsid w:val="009B729D"/>
    <w:rsid w:val="009C5EBC"/>
    <w:rsid w:val="009C7241"/>
    <w:rsid w:val="009D7B1B"/>
    <w:rsid w:val="009E6DA5"/>
    <w:rsid w:val="009F2005"/>
    <w:rsid w:val="00A47FBD"/>
    <w:rsid w:val="00A60EF5"/>
    <w:rsid w:val="00A61D10"/>
    <w:rsid w:val="00A62A73"/>
    <w:rsid w:val="00A62DB7"/>
    <w:rsid w:val="00A640BC"/>
    <w:rsid w:val="00A716E0"/>
    <w:rsid w:val="00A71AA1"/>
    <w:rsid w:val="00A71B9D"/>
    <w:rsid w:val="00A7777F"/>
    <w:rsid w:val="00A90473"/>
    <w:rsid w:val="00AA0D5A"/>
    <w:rsid w:val="00AA31B8"/>
    <w:rsid w:val="00AB49CB"/>
    <w:rsid w:val="00AC35D1"/>
    <w:rsid w:val="00AC4166"/>
    <w:rsid w:val="00AD3036"/>
    <w:rsid w:val="00AF2BF9"/>
    <w:rsid w:val="00B10E79"/>
    <w:rsid w:val="00B11D3E"/>
    <w:rsid w:val="00B24595"/>
    <w:rsid w:val="00B27F0F"/>
    <w:rsid w:val="00B31A83"/>
    <w:rsid w:val="00B600DC"/>
    <w:rsid w:val="00B66AE7"/>
    <w:rsid w:val="00B72F0B"/>
    <w:rsid w:val="00B837F6"/>
    <w:rsid w:val="00BB2683"/>
    <w:rsid w:val="00BE26DF"/>
    <w:rsid w:val="00BE391D"/>
    <w:rsid w:val="00C0687D"/>
    <w:rsid w:val="00C16B86"/>
    <w:rsid w:val="00C319E1"/>
    <w:rsid w:val="00C61AC1"/>
    <w:rsid w:val="00C85126"/>
    <w:rsid w:val="00C97FEE"/>
    <w:rsid w:val="00CA148D"/>
    <w:rsid w:val="00CB240A"/>
    <w:rsid w:val="00CB66A7"/>
    <w:rsid w:val="00CC6495"/>
    <w:rsid w:val="00CE3080"/>
    <w:rsid w:val="00CF2325"/>
    <w:rsid w:val="00CF3973"/>
    <w:rsid w:val="00CF5CBF"/>
    <w:rsid w:val="00D00B66"/>
    <w:rsid w:val="00D041FD"/>
    <w:rsid w:val="00D11292"/>
    <w:rsid w:val="00D158D1"/>
    <w:rsid w:val="00D305DD"/>
    <w:rsid w:val="00D46159"/>
    <w:rsid w:val="00D62525"/>
    <w:rsid w:val="00D716DD"/>
    <w:rsid w:val="00D72FA6"/>
    <w:rsid w:val="00D768BE"/>
    <w:rsid w:val="00D83762"/>
    <w:rsid w:val="00D93E14"/>
    <w:rsid w:val="00DA7F85"/>
    <w:rsid w:val="00DB3833"/>
    <w:rsid w:val="00DD0B32"/>
    <w:rsid w:val="00E029EF"/>
    <w:rsid w:val="00E03A90"/>
    <w:rsid w:val="00E06A6F"/>
    <w:rsid w:val="00E215B3"/>
    <w:rsid w:val="00E24C1F"/>
    <w:rsid w:val="00E35C5E"/>
    <w:rsid w:val="00E5503C"/>
    <w:rsid w:val="00E6124F"/>
    <w:rsid w:val="00E65D1F"/>
    <w:rsid w:val="00E70609"/>
    <w:rsid w:val="00E72D80"/>
    <w:rsid w:val="00EC7DF5"/>
    <w:rsid w:val="00ED137D"/>
    <w:rsid w:val="00EF3852"/>
    <w:rsid w:val="00F10DB6"/>
    <w:rsid w:val="00F24B07"/>
    <w:rsid w:val="00F30D44"/>
    <w:rsid w:val="00F424B6"/>
    <w:rsid w:val="00F46F1D"/>
    <w:rsid w:val="00F91365"/>
    <w:rsid w:val="00F93766"/>
    <w:rsid w:val="00FA2EED"/>
    <w:rsid w:val="00FA5EFF"/>
    <w:rsid w:val="00FB77B6"/>
    <w:rsid w:val="00FC540F"/>
    <w:rsid w:val="00FD2B36"/>
    <w:rsid w:val="00FD70AF"/>
    <w:rsid w:val="00FF2C55"/>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
    <w:name w:val="Normal"/>
    <w:qFormat/>
    <w:rsid w:val="004C64C6"/>
    <w:pPr>
      <w:spacing w:after="200" w:line="276" w:lineRule="auto"/>
    </w:pPr>
    <w:rPr>
      <w:rFonts w:cs="Calibri"/>
      <w:sz w:val="22"/>
      <w:szCs w:val="22"/>
      <w:lang w:eastAsia="en-US"/>
    </w:rPr>
  </w:style>
  <w:style w:type="paragraph" w:styleId="Cmsor1">
    <w:name w:val="heading 1"/>
    <w:aliases w:val="Heading 1 Char,Okean1"/>
    <w:basedOn w:val="Norml"/>
    <w:next w:val="Norml"/>
    <w:link w:val="Cmsor1Char"/>
    <w:uiPriority w:val="99"/>
    <w:qFormat/>
    <w:rsid w:val="00CE3080"/>
    <w:pPr>
      <w:keepNext/>
      <w:spacing w:before="240" w:after="60" w:line="240" w:lineRule="auto"/>
      <w:outlineLvl w:val="0"/>
    </w:pPr>
    <w:rPr>
      <w:rFonts w:ascii="Arial" w:eastAsia="Times New Roman" w:hAnsi="Arial" w:cs="Arial"/>
      <w:b/>
      <w:bCs/>
      <w:kern w:val="32"/>
      <w:sz w:val="32"/>
      <w:szCs w:val="32"/>
      <w:lang w:eastAsia="hu-HU"/>
    </w:rPr>
  </w:style>
  <w:style w:type="paragraph" w:styleId="Cmsor2">
    <w:name w:val="heading 2"/>
    <w:aliases w:val="Okean2,_NFÜ,(SubSection),H2,sous-chapitre"/>
    <w:basedOn w:val="Norml"/>
    <w:next w:val="Norml"/>
    <w:link w:val="Cmsor2Char"/>
    <w:uiPriority w:val="99"/>
    <w:qFormat/>
    <w:rsid w:val="00CE3080"/>
    <w:pPr>
      <w:keepNext/>
      <w:spacing w:before="240" w:after="60" w:line="240" w:lineRule="auto"/>
      <w:outlineLvl w:val="1"/>
    </w:pPr>
    <w:rPr>
      <w:rFonts w:ascii="Arial Narrow" w:eastAsia="Times New Roman" w:hAnsi="Arial Narrow" w:cs="Arial Narrow"/>
      <w:b/>
      <w:bCs/>
      <w:sz w:val="28"/>
      <w:szCs w:val="28"/>
      <w:lang w:eastAsia="hu-HU"/>
    </w:rPr>
  </w:style>
  <w:style w:type="paragraph" w:styleId="Cmsor3">
    <w:name w:val="heading 3"/>
    <w:aliases w:val="harmadik lépcsõ,Okean3"/>
    <w:basedOn w:val="Norml"/>
    <w:next w:val="Norml"/>
    <w:link w:val="Cmsor3Char"/>
    <w:uiPriority w:val="99"/>
    <w:qFormat/>
    <w:rsid w:val="00CE3080"/>
    <w:pPr>
      <w:keepNext/>
      <w:spacing w:after="0" w:line="240" w:lineRule="auto"/>
      <w:jc w:val="center"/>
      <w:outlineLvl w:val="2"/>
    </w:pPr>
    <w:rPr>
      <w:rFonts w:ascii="Arial Narrow" w:eastAsia="Times New Roman" w:hAnsi="Arial Narrow" w:cs="Arial Narrow"/>
      <w:b/>
      <w:bCs/>
      <w:sz w:val="28"/>
      <w:szCs w:val="28"/>
      <w:lang w:eastAsia="hu-HU"/>
    </w:rPr>
  </w:style>
  <w:style w:type="paragraph" w:styleId="Cmsor4">
    <w:name w:val="heading 4"/>
    <w:basedOn w:val="Norml"/>
    <w:next w:val="Norml"/>
    <w:link w:val="Cmsor4Char"/>
    <w:uiPriority w:val="99"/>
    <w:qFormat/>
    <w:rsid w:val="00CE3080"/>
    <w:pPr>
      <w:keepNext/>
      <w:spacing w:after="0" w:line="240" w:lineRule="auto"/>
      <w:jc w:val="center"/>
      <w:outlineLvl w:val="3"/>
    </w:pPr>
    <w:rPr>
      <w:rFonts w:ascii="Arial Narrow" w:eastAsia="Times New Roman" w:hAnsi="Arial Narrow" w:cs="Arial Narrow"/>
      <w:b/>
      <w:bCs/>
      <w:sz w:val="32"/>
      <w:szCs w:val="32"/>
      <w:lang w:eastAsia="hu-HU"/>
    </w:rPr>
  </w:style>
  <w:style w:type="paragraph" w:styleId="Cmsor5">
    <w:name w:val="heading 5"/>
    <w:basedOn w:val="Norml"/>
    <w:next w:val="Norml"/>
    <w:link w:val="Cmsor5Char"/>
    <w:uiPriority w:val="99"/>
    <w:qFormat/>
    <w:rsid w:val="00CE3080"/>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iPriority w:val="99"/>
    <w:qFormat/>
    <w:rsid w:val="00CE3080"/>
    <w:p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uiPriority w:val="99"/>
    <w:qFormat/>
    <w:rsid w:val="00CE3080"/>
    <w:p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uiPriority w:val="99"/>
    <w:qFormat/>
    <w:rsid w:val="00CE3080"/>
    <w:p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uiPriority w:val="99"/>
    <w:qFormat/>
    <w:rsid w:val="00207A65"/>
    <w:pPr>
      <w:widowControl w:val="0"/>
      <w:tabs>
        <w:tab w:val="num" w:pos="0"/>
        <w:tab w:val="left" w:pos="284"/>
      </w:tabs>
      <w:spacing w:before="240" w:after="60" w:line="240" w:lineRule="atLeast"/>
      <w:outlineLvl w:val="8"/>
    </w:pPr>
    <w:rPr>
      <w:rFonts w:ascii="Arial" w:eastAsia="Times New Roman" w:hAnsi="Arial" w:cs="Arial"/>
      <w:b/>
      <w:bCs/>
      <w:i/>
      <w:iCs/>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1">
    <w:name w:val="Heading 1 Char1"/>
    <w:aliases w:val="Heading 1 Char Char,Okean1 Char"/>
    <w:basedOn w:val="Bekezdsalapbettpusa"/>
    <w:link w:val="Cmsor1"/>
    <w:uiPriority w:val="99"/>
    <w:locked/>
    <w:rsid w:val="00207A65"/>
    <w:rPr>
      <w:rFonts w:ascii="Times New Roman" w:hAnsi="Times New Roman" w:cs="Times New Roman"/>
      <w:b/>
      <w:bCs/>
      <w:kern w:val="1"/>
      <w:sz w:val="28"/>
      <w:szCs w:val="28"/>
      <w:lang w:val="en-GB"/>
    </w:rPr>
  </w:style>
  <w:style w:type="character" w:customStyle="1" w:styleId="Heading2Char">
    <w:name w:val="Heading 2 Char"/>
    <w:aliases w:val="Okean2 Char,_NFÜ Char,(SubSection) Char,H2 Char,sous-chapitre Char"/>
    <w:basedOn w:val="Bekezdsalapbettpusa"/>
    <w:link w:val="Cmsor2"/>
    <w:uiPriority w:val="99"/>
    <w:locked/>
    <w:rsid w:val="00207A65"/>
    <w:rPr>
      <w:rFonts w:ascii="Arial" w:hAnsi="Arial" w:cs="Arial"/>
      <w:b/>
      <w:bCs/>
      <w:sz w:val="24"/>
      <w:szCs w:val="24"/>
      <w:lang w:val="en-GB" w:eastAsia="ar-SA" w:bidi="ar-SA"/>
    </w:rPr>
  </w:style>
  <w:style w:type="character" w:customStyle="1" w:styleId="Heading3Char">
    <w:name w:val="Heading 3 Char"/>
    <w:aliases w:val="harmadik lépcsõ Char,Okean3 Char"/>
    <w:basedOn w:val="Bekezdsalapbettpusa"/>
    <w:link w:val="Cmsor3"/>
    <w:uiPriority w:val="99"/>
    <w:semiHidden/>
    <w:locked/>
    <w:rsid w:val="00502912"/>
    <w:rPr>
      <w:rFonts w:ascii="Cambria" w:hAnsi="Cambria" w:cs="Cambria"/>
      <w:b/>
      <w:bCs/>
      <w:sz w:val="26"/>
      <w:szCs w:val="26"/>
      <w:lang w:eastAsia="en-US"/>
    </w:rPr>
  </w:style>
  <w:style w:type="character" w:customStyle="1" w:styleId="Cmsor4Char">
    <w:name w:val="Címsor 4 Char"/>
    <w:basedOn w:val="Bekezdsalapbettpusa"/>
    <w:link w:val="Cmsor4"/>
    <w:uiPriority w:val="99"/>
    <w:locked/>
    <w:rsid w:val="00CE3080"/>
    <w:rPr>
      <w:rFonts w:ascii="Arial Narrow" w:hAnsi="Arial Narrow" w:cs="Arial Narrow"/>
      <w:b/>
      <w:bCs/>
      <w:sz w:val="32"/>
      <w:szCs w:val="32"/>
      <w:lang w:eastAsia="hu-HU"/>
    </w:rPr>
  </w:style>
  <w:style w:type="character" w:customStyle="1" w:styleId="Cmsor5Char">
    <w:name w:val="Címsor 5 Char"/>
    <w:basedOn w:val="Bekezdsalapbettpusa"/>
    <w:link w:val="Cmsor5"/>
    <w:uiPriority w:val="99"/>
    <w:locked/>
    <w:rsid w:val="00CE3080"/>
    <w:rPr>
      <w:rFonts w:ascii="Times New Roman" w:hAnsi="Times New Roman" w:cs="Times New Roman"/>
      <w:b/>
      <w:bCs/>
      <w:i/>
      <w:iCs/>
      <w:sz w:val="26"/>
      <w:szCs w:val="26"/>
      <w:lang w:eastAsia="hu-HU"/>
    </w:rPr>
  </w:style>
  <w:style w:type="character" w:customStyle="1" w:styleId="Cmsor6Char">
    <w:name w:val="Címsor 6 Char"/>
    <w:basedOn w:val="Bekezdsalapbettpusa"/>
    <w:link w:val="Cmsor6"/>
    <w:uiPriority w:val="99"/>
    <w:locked/>
    <w:rsid w:val="00CE3080"/>
    <w:rPr>
      <w:rFonts w:ascii="Times New Roman" w:hAnsi="Times New Roman" w:cs="Times New Roman"/>
      <w:b/>
      <w:bCs/>
      <w:lang w:eastAsia="hu-HU"/>
    </w:rPr>
  </w:style>
  <w:style w:type="character" w:customStyle="1" w:styleId="Cmsor7Char">
    <w:name w:val="Címsor 7 Char"/>
    <w:basedOn w:val="Bekezdsalapbettpusa"/>
    <w:link w:val="Cmsor7"/>
    <w:uiPriority w:val="99"/>
    <w:locked/>
    <w:rsid w:val="00CE3080"/>
    <w:rPr>
      <w:rFonts w:ascii="Times New Roman" w:hAnsi="Times New Roman" w:cs="Times New Roman"/>
      <w:sz w:val="24"/>
      <w:szCs w:val="24"/>
      <w:lang w:eastAsia="hu-HU"/>
    </w:rPr>
  </w:style>
  <w:style w:type="character" w:customStyle="1" w:styleId="Cmsor8Char">
    <w:name w:val="Címsor 8 Char"/>
    <w:basedOn w:val="Bekezdsalapbettpusa"/>
    <w:link w:val="Cmsor8"/>
    <w:uiPriority w:val="99"/>
    <w:locked/>
    <w:rsid w:val="00CE3080"/>
    <w:rPr>
      <w:rFonts w:ascii="Times New Roman" w:hAnsi="Times New Roman" w:cs="Times New Roman"/>
      <w:i/>
      <w:iCs/>
      <w:sz w:val="24"/>
      <w:szCs w:val="24"/>
      <w:lang w:eastAsia="hu-HU"/>
    </w:rPr>
  </w:style>
  <w:style w:type="character" w:customStyle="1" w:styleId="Cmsor9Char">
    <w:name w:val="Címsor 9 Char"/>
    <w:basedOn w:val="Bekezdsalapbettpusa"/>
    <w:link w:val="Cmsor9"/>
    <w:uiPriority w:val="99"/>
    <w:locked/>
    <w:rsid w:val="00207A65"/>
    <w:rPr>
      <w:rFonts w:ascii="Arial" w:hAnsi="Arial" w:cs="Arial"/>
      <w:b/>
      <w:bCs/>
      <w:i/>
      <w:iCs/>
      <w:sz w:val="18"/>
      <w:szCs w:val="18"/>
    </w:rPr>
  </w:style>
  <w:style w:type="character" w:customStyle="1" w:styleId="Cmsor1Char">
    <w:name w:val="Címsor 1 Char"/>
    <w:aliases w:val="Heading 1 Char Char1,Okean1 Char1"/>
    <w:basedOn w:val="Bekezdsalapbettpusa"/>
    <w:link w:val="Cmsor1"/>
    <w:uiPriority w:val="99"/>
    <w:locked/>
    <w:rsid w:val="00CE3080"/>
    <w:rPr>
      <w:rFonts w:ascii="Arial" w:hAnsi="Arial" w:cs="Arial"/>
      <w:b/>
      <w:bCs/>
      <w:kern w:val="32"/>
      <w:sz w:val="32"/>
      <w:szCs w:val="32"/>
      <w:lang w:eastAsia="hu-HU"/>
    </w:rPr>
  </w:style>
  <w:style w:type="character" w:customStyle="1" w:styleId="Cmsor2Char">
    <w:name w:val="Címsor 2 Char"/>
    <w:aliases w:val="Okean2 Char1,_NFÜ Char1,(SubSection) Char1,H2 Char1,sous-chapitre Char1"/>
    <w:basedOn w:val="Bekezdsalapbettpusa"/>
    <w:link w:val="Cmsor2"/>
    <w:uiPriority w:val="99"/>
    <w:locked/>
    <w:rsid w:val="00CE3080"/>
    <w:rPr>
      <w:rFonts w:ascii="Arial Narrow" w:hAnsi="Arial Narrow" w:cs="Arial Narrow"/>
      <w:b/>
      <w:bCs/>
      <w:sz w:val="28"/>
      <w:szCs w:val="28"/>
      <w:lang w:eastAsia="hu-HU"/>
    </w:rPr>
  </w:style>
  <w:style w:type="character" w:customStyle="1" w:styleId="Cmsor3Char">
    <w:name w:val="Címsor 3 Char"/>
    <w:aliases w:val="harmadik lépcsõ Char1,Okean3 Char1"/>
    <w:basedOn w:val="Bekezdsalapbettpusa"/>
    <w:link w:val="Cmsor3"/>
    <w:uiPriority w:val="99"/>
    <w:locked/>
    <w:rsid w:val="00CE3080"/>
    <w:rPr>
      <w:rFonts w:ascii="Arial Narrow" w:hAnsi="Arial Narrow" w:cs="Arial Narrow"/>
      <w:b/>
      <w:bCs/>
      <w:sz w:val="28"/>
      <w:szCs w:val="28"/>
      <w:lang w:eastAsia="hu-HU"/>
    </w:rPr>
  </w:style>
  <w:style w:type="character" w:styleId="Hiperhivatkozs">
    <w:name w:val="Hyperlink"/>
    <w:basedOn w:val="Bekezdsalapbettpusa"/>
    <w:uiPriority w:val="99"/>
    <w:rsid w:val="00CE3080"/>
    <w:rPr>
      <w:rFonts w:ascii="Times New Roman" w:hAnsi="Times New Roman" w:cs="Times New Roman"/>
      <w:color w:val="0000FF"/>
      <w:u w:val="single"/>
    </w:rPr>
  </w:style>
  <w:style w:type="character" w:styleId="Kiemels">
    <w:name w:val="Emphasis"/>
    <w:basedOn w:val="Bekezdsalapbettpusa"/>
    <w:uiPriority w:val="99"/>
    <w:qFormat/>
    <w:rsid w:val="00CE3080"/>
    <w:rPr>
      <w:rFonts w:ascii="Times New Roman" w:hAnsi="Times New Roman" w:cs="Times New Roman"/>
      <w:i/>
      <w:iCs/>
    </w:rPr>
  </w:style>
  <w:style w:type="character" w:styleId="Kiemels2">
    <w:name w:val="Strong"/>
    <w:basedOn w:val="Bekezdsalapbettpusa"/>
    <w:uiPriority w:val="99"/>
    <w:qFormat/>
    <w:rsid w:val="00CE3080"/>
    <w:rPr>
      <w:rFonts w:ascii="Times New Roman" w:hAnsi="Times New Roman" w:cs="Times New Roman"/>
      <w:b/>
      <w:bCs/>
    </w:rPr>
  </w:style>
  <w:style w:type="paragraph" w:styleId="NormlWeb">
    <w:name w:val="Normal (Web)"/>
    <w:basedOn w:val="Norml"/>
    <w:uiPriority w:val="99"/>
    <w:rsid w:val="00CE308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J1">
    <w:name w:val="toc 1"/>
    <w:basedOn w:val="Norml"/>
    <w:next w:val="Norml"/>
    <w:autoRedefine/>
    <w:uiPriority w:val="99"/>
    <w:semiHidden/>
    <w:rsid w:val="00CE3080"/>
    <w:pPr>
      <w:tabs>
        <w:tab w:val="left" w:pos="480"/>
        <w:tab w:val="right" w:leader="dot" w:pos="9062"/>
      </w:tabs>
      <w:spacing w:after="0" w:line="360" w:lineRule="auto"/>
    </w:pPr>
    <w:rPr>
      <w:rFonts w:ascii="Arial Narrow" w:eastAsia="Times New Roman" w:hAnsi="Arial Narrow" w:cs="Arial Narrow"/>
      <w:b/>
      <w:bCs/>
      <w:sz w:val="28"/>
      <w:szCs w:val="28"/>
      <w:lang w:eastAsia="hu-HU"/>
    </w:rPr>
  </w:style>
  <w:style w:type="paragraph" w:styleId="TJ2">
    <w:name w:val="toc 2"/>
    <w:basedOn w:val="Norml"/>
    <w:next w:val="Norml"/>
    <w:autoRedefine/>
    <w:uiPriority w:val="99"/>
    <w:semiHidden/>
    <w:rsid w:val="00CE3080"/>
    <w:pPr>
      <w:spacing w:after="0" w:line="360" w:lineRule="auto"/>
      <w:ind w:left="240"/>
    </w:pPr>
    <w:rPr>
      <w:rFonts w:ascii="Arial Narrow" w:eastAsia="Times New Roman" w:hAnsi="Arial Narrow" w:cs="Arial Narrow"/>
      <w:sz w:val="24"/>
      <w:szCs w:val="24"/>
      <w:lang w:eastAsia="hu-HU"/>
    </w:rPr>
  </w:style>
  <w:style w:type="character" w:customStyle="1" w:styleId="FootnoteTextChar1">
    <w:name w:val="Footnote Text Char1"/>
    <w:aliases w:val="Footnote Text Char Char,Lábjegyzetszöveg Char1 Char Char,Lábjegyzetszöveg Char Char Char Char,Footnote Char Char Char Char,Char1 Char Char Char Char,Footnote Char1 Char Char,Char1 Char1 Char Char,Footnote Char Char,Char1 Char Char"/>
    <w:uiPriority w:val="99"/>
    <w:rsid w:val="00CE3080"/>
    <w:rPr>
      <w:lang w:eastAsia="hu-HU"/>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w:basedOn w:val="Norml"/>
    <w:link w:val="LbjegyzetszvegChar2"/>
    <w:uiPriority w:val="99"/>
    <w:semiHidden/>
    <w:rsid w:val="00CE3080"/>
    <w:pPr>
      <w:overflowPunct w:val="0"/>
      <w:autoSpaceDE w:val="0"/>
      <w:autoSpaceDN w:val="0"/>
      <w:adjustRightInd w:val="0"/>
      <w:spacing w:after="0" w:line="240" w:lineRule="auto"/>
      <w:jc w:val="both"/>
    </w:pPr>
    <w:rPr>
      <w:sz w:val="20"/>
      <w:szCs w:val="20"/>
      <w:lang w:eastAsia="hu-HU"/>
    </w:rPr>
  </w:style>
  <w:style w:type="character" w:customStyle="1" w:styleId="LbjegyzetszvegChar2">
    <w:name w:val="Lábjegyzetszöveg Char2"/>
    <w:aliases w:val="Footnote Text Char Char1,Lábjegyzetszöveg Char1 Char Char1,Lábjegyzetszöveg Char Char Char Char1,Footnote Char Char Char Char1,Char1 Char Char Char Char1,Footnote Char1 Char Char1,Char1 Char1 Char Char1,Footnote Char Char1"/>
    <w:basedOn w:val="Bekezdsalapbettpusa"/>
    <w:link w:val="Lbjegyzetszveg"/>
    <w:uiPriority w:val="99"/>
    <w:semiHidden/>
    <w:locked/>
    <w:rsid w:val="00502912"/>
    <w:rPr>
      <w:rFonts w:cs="Times New Roman"/>
      <w:sz w:val="20"/>
      <w:szCs w:val="20"/>
      <w:lang w:eastAsia="en-US"/>
    </w:rPr>
  </w:style>
  <w:style w:type="character" w:customStyle="1" w:styleId="LbjegyzetszvegChar">
    <w:name w:val="Lábjegyzetszöveg Char"/>
    <w:basedOn w:val="Bekezdsalapbettpusa"/>
    <w:uiPriority w:val="99"/>
    <w:semiHidden/>
    <w:rsid w:val="00CE3080"/>
    <w:rPr>
      <w:rFonts w:cs="Times New Roman"/>
      <w:sz w:val="20"/>
      <w:szCs w:val="20"/>
    </w:rPr>
  </w:style>
  <w:style w:type="character" w:customStyle="1" w:styleId="CommentTextChar">
    <w:name w:val="Comment Text Char"/>
    <w:uiPriority w:val="99"/>
    <w:rsid w:val="00CE3080"/>
    <w:rPr>
      <w:lang w:eastAsia="hu-HU"/>
    </w:rPr>
  </w:style>
  <w:style w:type="paragraph" w:styleId="Jegyzetszveg">
    <w:name w:val="annotation text"/>
    <w:basedOn w:val="Norml"/>
    <w:link w:val="JegyzetszvegChar"/>
    <w:uiPriority w:val="99"/>
    <w:semiHidden/>
    <w:rsid w:val="00CE3080"/>
    <w:pPr>
      <w:spacing w:after="0" w:line="240" w:lineRule="auto"/>
    </w:pPr>
    <w:rPr>
      <w:sz w:val="20"/>
      <w:szCs w:val="20"/>
      <w:lang w:eastAsia="hu-HU"/>
    </w:rPr>
  </w:style>
  <w:style w:type="character" w:customStyle="1" w:styleId="JegyzetszvegChar">
    <w:name w:val="Jegyzetszöveg Char"/>
    <w:basedOn w:val="Bekezdsalapbettpusa"/>
    <w:link w:val="Jegyzetszveg"/>
    <w:uiPriority w:val="99"/>
    <w:semiHidden/>
    <w:locked/>
    <w:rsid w:val="00502912"/>
    <w:rPr>
      <w:rFonts w:cs="Times New Roman"/>
      <w:sz w:val="20"/>
      <w:szCs w:val="20"/>
      <w:lang w:eastAsia="en-US"/>
    </w:rPr>
  </w:style>
  <w:style w:type="character" w:customStyle="1" w:styleId="JegyzetszvegChar1">
    <w:name w:val="Jegyzetszöveg Char1"/>
    <w:basedOn w:val="Bekezdsalapbettpusa"/>
    <w:uiPriority w:val="99"/>
    <w:semiHidden/>
    <w:rsid w:val="00CE3080"/>
    <w:rPr>
      <w:rFonts w:cs="Times New Roman"/>
      <w:sz w:val="20"/>
      <w:szCs w:val="20"/>
    </w:rPr>
  </w:style>
  <w:style w:type="character" w:customStyle="1" w:styleId="HeaderChar">
    <w:name w:val="Header Char"/>
    <w:aliases w:val="Header1 Char1,ƒl?fej Char1,okean_uj_elofej Char,Char Char"/>
    <w:uiPriority w:val="99"/>
    <w:rsid w:val="00CE3080"/>
    <w:rPr>
      <w:sz w:val="24"/>
      <w:lang w:eastAsia="hu-HU"/>
    </w:rPr>
  </w:style>
  <w:style w:type="paragraph" w:styleId="lfej">
    <w:name w:val="header"/>
    <w:aliases w:val="Header1,ƒl?fej,okean_uj_elofej,Char"/>
    <w:basedOn w:val="Norml"/>
    <w:link w:val="lfejChar"/>
    <w:uiPriority w:val="99"/>
    <w:rsid w:val="00CE3080"/>
    <w:pPr>
      <w:tabs>
        <w:tab w:val="center" w:pos="4536"/>
        <w:tab w:val="right" w:pos="9072"/>
      </w:tabs>
      <w:spacing w:after="0" w:line="240" w:lineRule="auto"/>
    </w:pPr>
    <w:rPr>
      <w:sz w:val="24"/>
      <w:szCs w:val="24"/>
      <w:lang w:eastAsia="hu-HU"/>
    </w:rPr>
  </w:style>
  <w:style w:type="character" w:customStyle="1" w:styleId="lfejChar">
    <w:name w:val="Élőfej Char"/>
    <w:aliases w:val="Header1 Char,ƒl?fej Char,okean_uj_elofej Char1,Char Char1"/>
    <w:basedOn w:val="Bekezdsalapbettpusa"/>
    <w:link w:val="lfej"/>
    <w:uiPriority w:val="99"/>
    <w:locked/>
    <w:rsid w:val="00207A65"/>
    <w:rPr>
      <w:rFonts w:cs="Times New Roman"/>
      <w:sz w:val="26"/>
      <w:szCs w:val="26"/>
      <w:lang w:val="hu-HU" w:eastAsia="ar-SA" w:bidi="ar-SA"/>
    </w:rPr>
  </w:style>
  <w:style w:type="character" w:customStyle="1" w:styleId="lfejChar1">
    <w:name w:val="Élőfej Char1"/>
    <w:basedOn w:val="Bekezdsalapbettpusa"/>
    <w:uiPriority w:val="99"/>
    <w:semiHidden/>
    <w:rsid w:val="00CE3080"/>
    <w:rPr>
      <w:rFonts w:cs="Times New Roman"/>
    </w:rPr>
  </w:style>
  <w:style w:type="character" w:customStyle="1" w:styleId="FooterChar">
    <w:name w:val="Footer Char"/>
    <w:aliases w:val="Footer1 Char"/>
    <w:uiPriority w:val="99"/>
    <w:rsid w:val="00CE3080"/>
    <w:rPr>
      <w:sz w:val="24"/>
      <w:lang w:eastAsia="hu-HU"/>
    </w:rPr>
  </w:style>
  <w:style w:type="paragraph" w:styleId="llb">
    <w:name w:val="footer"/>
    <w:aliases w:val="Footer1"/>
    <w:basedOn w:val="Norml"/>
    <w:link w:val="llbChar"/>
    <w:uiPriority w:val="99"/>
    <w:rsid w:val="00CE3080"/>
    <w:pPr>
      <w:tabs>
        <w:tab w:val="center" w:pos="4536"/>
        <w:tab w:val="right" w:pos="9072"/>
      </w:tabs>
      <w:spacing w:after="0" w:line="240" w:lineRule="auto"/>
    </w:pPr>
    <w:rPr>
      <w:sz w:val="24"/>
      <w:szCs w:val="24"/>
      <w:lang w:eastAsia="hu-HU"/>
    </w:rPr>
  </w:style>
  <w:style w:type="character" w:customStyle="1" w:styleId="llbChar">
    <w:name w:val="Élőláb Char"/>
    <w:aliases w:val="Footer1 Char1"/>
    <w:basedOn w:val="Bekezdsalapbettpusa"/>
    <w:link w:val="llb"/>
    <w:uiPriority w:val="99"/>
    <w:semiHidden/>
    <w:locked/>
    <w:rsid w:val="00502912"/>
    <w:rPr>
      <w:rFonts w:cs="Times New Roman"/>
      <w:lang w:eastAsia="en-US"/>
    </w:rPr>
  </w:style>
  <w:style w:type="character" w:customStyle="1" w:styleId="llbChar1">
    <w:name w:val="Élőláb Char1"/>
    <w:basedOn w:val="Bekezdsalapbettpusa"/>
    <w:uiPriority w:val="99"/>
    <w:semiHidden/>
    <w:rsid w:val="00CE3080"/>
    <w:rPr>
      <w:rFonts w:cs="Times New Roman"/>
    </w:rPr>
  </w:style>
  <w:style w:type="character" w:customStyle="1" w:styleId="TitleChar">
    <w:name w:val="Title Char"/>
    <w:uiPriority w:val="99"/>
    <w:rsid w:val="00CE3080"/>
    <w:rPr>
      <w:b/>
      <w:sz w:val="24"/>
      <w:lang w:eastAsia="hu-HU"/>
    </w:rPr>
  </w:style>
  <w:style w:type="paragraph" w:styleId="Cm">
    <w:name w:val="Title"/>
    <w:basedOn w:val="Norml"/>
    <w:link w:val="CmChar"/>
    <w:uiPriority w:val="99"/>
    <w:qFormat/>
    <w:rsid w:val="00CE3080"/>
    <w:pPr>
      <w:spacing w:after="0" w:line="240" w:lineRule="auto"/>
      <w:jc w:val="center"/>
    </w:pPr>
    <w:rPr>
      <w:b/>
      <w:bCs/>
      <w:sz w:val="24"/>
      <w:szCs w:val="24"/>
      <w:lang w:eastAsia="hu-HU"/>
    </w:rPr>
  </w:style>
  <w:style w:type="character" w:customStyle="1" w:styleId="CmChar">
    <w:name w:val="Cím Char"/>
    <w:basedOn w:val="Bekezdsalapbettpusa"/>
    <w:link w:val="Cm"/>
    <w:uiPriority w:val="99"/>
    <w:locked/>
    <w:rsid w:val="00207A65"/>
    <w:rPr>
      <w:rFonts w:ascii="Cambria" w:hAnsi="Cambria" w:cs="Cambria"/>
      <w:b/>
      <w:bCs/>
      <w:kern w:val="28"/>
      <w:sz w:val="32"/>
      <w:szCs w:val="32"/>
    </w:rPr>
  </w:style>
  <w:style w:type="character" w:customStyle="1" w:styleId="CmChar1">
    <w:name w:val="Cím Char1"/>
    <w:basedOn w:val="Bekezdsalapbettpusa"/>
    <w:uiPriority w:val="99"/>
    <w:rsid w:val="00CE3080"/>
    <w:rPr>
      <w:rFonts w:ascii="Cambria" w:hAnsi="Cambria" w:cs="Cambria"/>
      <w:color w:val="auto"/>
      <w:spacing w:val="5"/>
      <w:kern w:val="28"/>
      <w:sz w:val="52"/>
      <w:szCs w:val="52"/>
    </w:rPr>
  </w:style>
  <w:style w:type="character" w:customStyle="1" w:styleId="BodyTextChar">
    <w:name w:val="Body Text Char"/>
    <w:aliases w:val="normabeh Char,Body Text Char1 Char1,Body Text Char Char Char1,Body Text Char1 Char Char Char1,Body Text Char Char Char Char Char1,Body Text Char1 Char Char Char Char Char1,Body Text Char Char Char Char Char Char Char1,2 Char"/>
    <w:uiPriority w:val="99"/>
    <w:rsid w:val="00CE3080"/>
    <w:rPr>
      <w:sz w:val="24"/>
      <w:lang w:eastAsia="hu-HU"/>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99"/>
    <w:rsid w:val="00CE3080"/>
    <w:pPr>
      <w:spacing w:after="120" w:line="240" w:lineRule="auto"/>
    </w:pPr>
    <w:rPr>
      <w:sz w:val="24"/>
      <w:szCs w:val="24"/>
      <w:lang w:eastAsia="hu-HU"/>
    </w:rPr>
  </w:style>
  <w:style w:type="character" w:customStyle="1" w:styleId="SzvegtrzsChar">
    <w:name w:val="Szövegtörzs Char"/>
    <w:aliases w:val="normabeh Char1,Body Text Char1 Char,Body Text Char Char Char,Body Text Char1 Char Char Char,Body Text Char Char Char Char Char,Body Text Char1 Char Char Char Char Char,Body Text Char Char Char Char Char Char Char,2 Char1"/>
    <w:basedOn w:val="Bekezdsalapbettpusa"/>
    <w:link w:val="Szvegtrzs"/>
    <w:uiPriority w:val="99"/>
    <w:semiHidden/>
    <w:locked/>
    <w:rsid w:val="00502912"/>
    <w:rPr>
      <w:rFonts w:cs="Times New Roman"/>
      <w:lang w:eastAsia="en-US"/>
    </w:rPr>
  </w:style>
  <w:style w:type="character" w:customStyle="1" w:styleId="SzvegtrzsChar1">
    <w:name w:val="Szövegtörzs Char1"/>
    <w:basedOn w:val="Bekezdsalapbettpusa"/>
    <w:uiPriority w:val="99"/>
    <w:semiHidden/>
    <w:rsid w:val="00CE3080"/>
    <w:rPr>
      <w:rFonts w:cs="Times New Roman"/>
    </w:rPr>
  </w:style>
  <w:style w:type="character" w:customStyle="1" w:styleId="BodyTextIndentChar">
    <w:name w:val="Body Text Indent Char"/>
    <w:uiPriority w:val="99"/>
    <w:rsid w:val="00CE3080"/>
    <w:rPr>
      <w:sz w:val="24"/>
      <w:lang w:eastAsia="hu-HU"/>
    </w:rPr>
  </w:style>
  <w:style w:type="paragraph" w:styleId="Szvegtrzsbehzssal">
    <w:name w:val="Body Text Indent"/>
    <w:basedOn w:val="Norml"/>
    <w:link w:val="SzvegtrzsbehzssalChar"/>
    <w:uiPriority w:val="99"/>
    <w:rsid w:val="00CE3080"/>
    <w:pPr>
      <w:spacing w:after="120" w:line="240" w:lineRule="auto"/>
      <w:ind w:left="283"/>
    </w:pPr>
    <w:rPr>
      <w:sz w:val="24"/>
      <w:szCs w:val="24"/>
      <w:lang w:eastAsia="hu-HU"/>
    </w:rPr>
  </w:style>
  <w:style w:type="character" w:customStyle="1" w:styleId="SzvegtrzsbehzssalChar">
    <w:name w:val="Szövegtörzs behúzással Char"/>
    <w:basedOn w:val="Bekezdsalapbettpusa"/>
    <w:link w:val="Szvegtrzsbehzssal"/>
    <w:uiPriority w:val="99"/>
    <w:semiHidden/>
    <w:locked/>
    <w:rsid w:val="00502912"/>
    <w:rPr>
      <w:rFonts w:cs="Times New Roman"/>
      <w:lang w:eastAsia="en-US"/>
    </w:rPr>
  </w:style>
  <w:style w:type="character" w:customStyle="1" w:styleId="SzvegtrzsbehzssalChar1">
    <w:name w:val="Szövegtörzs behúzással Char1"/>
    <w:basedOn w:val="Bekezdsalapbettpusa"/>
    <w:uiPriority w:val="99"/>
    <w:semiHidden/>
    <w:rsid w:val="00CE3080"/>
    <w:rPr>
      <w:rFonts w:cs="Times New Roman"/>
    </w:rPr>
  </w:style>
  <w:style w:type="character" w:customStyle="1" w:styleId="BodyText2Char">
    <w:name w:val="Body Text 2 Char"/>
    <w:uiPriority w:val="99"/>
    <w:rsid w:val="00CE3080"/>
    <w:rPr>
      <w:sz w:val="24"/>
      <w:lang w:eastAsia="hu-HU"/>
    </w:rPr>
  </w:style>
  <w:style w:type="paragraph" w:styleId="Szvegtrzs2">
    <w:name w:val="Body Text 2"/>
    <w:basedOn w:val="Norml"/>
    <w:link w:val="Szvegtrzs2Char"/>
    <w:uiPriority w:val="99"/>
    <w:rsid w:val="00CE3080"/>
    <w:pPr>
      <w:spacing w:after="120" w:line="480" w:lineRule="auto"/>
    </w:pPr>
    <w:rPr>
      <w:sz w:val="24"/>
      <w:szCs w:val="24"/>
      <w:lang w:eastAsia="hu-HU"/>
    </w:rPr>
  </w:style>
  <w:style w:type="character" w:customStyle="1" w:styleId="Szvegtrzs2Char">
    <w:name w:val="Szövegtörzs 2 Char"/>
    <w:basedOn w:val="Bekezdsalapbettpusa"/>
    <w:link w:val="Szvegtrzs2"/>
    <w:uiPriority w:val="99"/>
    <w:semiHidden/>
    <w:locked/>
    <w:rsid w:val="00502912"/>
    <w:rPr>
      <w:rFonts w:cs="Times New Roman"/>
      <w:lang w:eastAsia="en-US"/>
    </w:rPr>
  </w:style>
  <w:style w:type="character" w:customStyle="1" w:styleId="Szvegtrzs2Char1">
    <w:name w:val="Szövegtörzs 2 Char1"/>
    <w:basedOn w:val="Bekezdsalapbettpusa"/>
    <w:uiPriority w:val="99"/>
    <w:semiHidden/>
    <w:rsid w:val="00CE3080"/>
    <w:rPr>
      <w:rFonts w:cs="Times New Roman"/>
    </w:rPr>
  </w:style>
  <w:style w:type="character" w:customStyle="1" w:styleId="BodyText3Char">
    <w:name w:val="Body Text 3 Char"/>
    <w:uiPriority w:val="99"/>
    <w:rsid w:val="00CE3080"/>
    <w:rPr>
      <w:sz w:val="16"/>
    </w:rPr>
  </w:style>
  <w:style w:type="paragraph" w:styleId="Szvegtrzs3">
    <w:name w:val="Body Text 3"/>
    <w:basedOn w:val="Norml"/>
    <w:link w:val="Szvegtrzs3Char"/>
    <w:uiPriority w:val="99"/>
    <w:rsid w:val="00CE3080"/>
    <w:pPr>
      <w:spacing w:after="120" w:line="240" w:lineRule="auto"/>
    </w:pPr>
    <w:rPr>
      <w:sz w:val="16"/>
      <w:szCs w:val="16"/>
    </w:rPr>
  </w:style>
  <w:style w:type="character" w:customStyle="1" w:styleId="Szvegtrzs3Char">
    <w:name w:val="Szövegtörzs 3 Char"/>
    <w:basedOn w:val="Bekezdsalapbettpusa"/>
    <w:link w:val="Szvegtrzs3"/>
    <w:uiPriority w:val="99"/>
    <w:semiHidden/>
    <w:locked/>
    <w:rsid w:val="00502912"/>
    <w:rPr>
      <w:rFonts w:cs="Times New Roman"/>
      <w:sz w:val="16"/>
      <w:szCs w:val="16"/>
      <w:lang w:eastAsia="en-US"/>
    </w:rPr>
  </w:style>
  <w:style w:type="character" w:customStyle="1" w:styleId="Szvegtrzs3Char1">
    <w:name w:val="Szövegtörzs 3 Char1"/>
    <w:basedOn w:val="Bekezdsalapbettpusa"/>
    <w:uiPriority w:val="99"/>
    <w:semiHidden/>
    <w:rsid w:val="00CE3080"/>
    <w:rPr>
      <w:rFonts w:cs="Times New Roman"/>
      <w:sz w:val="16"/>
      <w:szCs w:val="16"/>
    </w:rPr>
  </w:style>
  <w:style w:type="character" w:customStyle="1" w:styleId="BodyTextIndent2Char">
    <w:name w:val="Body Text Indent 2 Char"/>
    <w:uiPriority w:val="99"/>
    <w:rsid w:val="00CE3080"/>
    <w:rPr>
      <w:sz w:val="24"/>
      <w:lang w:eastAsia="hu-HU"/>
    </w:rPr>
  </w:style>
  <w:style w:type="paragraph" w:styleId="Szvegtrzsbehzssal2">
    <w:name w:val="Body Text Indent 2"/>
    <w:basedOn w:val="Norml"/>
    <w:link w:val="Szvegtrzsbehzssal2Char"/>
    <w:uiPriority w:val="99"/>
    <w:rsid w:val="00CE3080"/>
    <w:pPr>
      <w:spacing w:after="120" w:line="480" w:lineRule="auto"/>
      <w:ind w:left="283"/>
    </w:pPr>
    <w:rPr>
      <w:sz w:val="24"/>
      <w:szCs w:val="24"/>
      <w:lang w:eastAsia="hu-HU"/>
    </w:rPr>
  </w:style>
  <w:style w:type="character" w:customStyle="1" w:styleId="Szvegtrzsbehzssal2Char">
    <w:name w:val="Szövegtörzs behúzással 2 Char"/>
    <w:basedOn w:val="Bekezdsalapbettpusa"/>
    <w:link w:val="Szvegtrzsbehzssal2"/>
    <w:uiPriority w:val="99"/>
    <w:semiHidden/>
    <w:locked/>
    <w:rsid w:val="00502912"/>
    <w:rPr>
      <w:rFonts w:cs="Times New Roman"/>
      <w:lang w:eastAsia="en-US"/>
    </w:rPr>
  </w:style>
  <w:style w:type="character" w:customStyle="1" w:styleId="Szvegtrzsbehzssal2Char1">
    <w:name w:val="Szövegtörzs behúzással 2 Char1"/>
    <w:basedOn w:val="Bekezdsalapbettpusa"/>
    <w:uiPriority w:val="99"/>
    <w:semiHidden/>
    <w:rsid w:val="00CE3080"/>
    <w:rPr>
      <w:rFonts w:cs="Times New Roman"/>
    </w:rPr>
  </w:style>
  <w:style w:type="character" w:customStyle="1" w:styleId="BodyTextIndent3Char">
    <w:name w:val="Body Text Indent 3 Char"/>
    <w:uiPriority w:val="99"/>
    <w:rsid w:val="00CE3080"/>
    <w:rPr>
      <w:sz w:val="16"/>
      <w:lang w:eastAsia="hu-HU"/>
    </w:rPr>
  </w:style>
  <w:style w:type="paragraph" w:styleId="Szvegtrzsbehzssal3">
    <w:name w:val="Body Text Indent 3"/>
    <w:basedOn w:val="Norml"/>
    <w:link w:val="Szvegtrzsbehzssal3Char"/>
    <w:uiPriority w:val="99"/>
    <w:rsid w:val="00CE3080"/>
    <w:pPr>
      <w:spacing w:after="120" w:line="240" w:lineRule="auto"/>
      <w:ind w:left="283"/>
    </w:pPr>
    <w:rPr>
      <w:sz w:val="16"/>
      <w:szCs w:val="16"/>
      <w:lang w:eastAsia="hu-HU"/>
    </w:rPr>
  </w:style>
  <w:style w:type="character" w:customStyle="1" w:styleId="Szvegtrzsbehzssal3Char">
    <w:name w:val="Szövegtörzs behúzással 3 Char"/>
    <w:basedOn w:val="Bekezdsalapbettpusa"/>
    <w:link w:val="Szvegtrzsbehzssal3"/>
    <w:uiPriority w:val="99"/>
    <w:semiHidden/>
    <w:locked/>
    <w:rsid w:val="00502912"/>
    <w:rPr>
      <w:rFonts w:cs="Times New Roman"/>
      <w:sz w:val="16"/>
      <w:szCs w:val="16"/>
      <w:lang w:eastAsia="en-US"/>
    </w:rPr>
  </w:style>
  <w:style w:type="character" w:customStyle="1" w:styleId="Szvegtrzsbehzssal3Char1">
    <w:name w:val="Szövegtörzs behúzással 3 Char1"/>
    <w:basedOn w:val="Bekezdsalapbettpusa"/>
    <w:uiPriority w:val="99"/>
    <w:semiHidden/>
    <w:rsid w:val="00CE3080"/>
    <w:rPr>
      <w:rFonts w:cs="Times New Roman"/>
      <w:sz w:val="16"/>
      <w:szCs w:val="16"/>
    </w:rPr>
  </w:style>
  <w:style w:type="character" w:customStyle="1" w:styleId="CommentSubjectChar">
    <w:name w:val="Comment Subject Char"/>
    <w:uiPriority w:val="99"/>
    <w:semiHidden/>
    <w:rsid w:val="00CE3080"/>
    <w:rPr>
      <w:b/>
      <w:lang w:eastAsia="hu-HU"/>
    </w:rPr>
  </w:style>
  <w:style w:type="paragraph" w:styleId="Megjegyzstrgya">
    <w:name w:val="annotation subject"/>
    <w:basedOn w:val="Jegyzetszveg"/>
    <w:next w:val="Jegyzetszveg"/>
    <w:link w:val="MegjegyzstrgyaChar"/>
    <w:uiPriority w:val="99"/>
    <w:semiHidden/>
    <w:rsid w:val="00CE3080"/>
    <w:rPr>
      <w:b/>
      <w:bCs/>
    </w:rPr>
  </w:style>
  <w:style w:type="character" w:customStyle="1" w:styleId="MegjegyzstrgyaChar">
    <w:name w:val="Megjegyzés tárgya Char"/>
    <w:basedOn w:val="CommentTextChar"/>
    <w:link w:val="Megjegyzstrgya"/>
    <w:uiPriority w:val="99"/>
    <w:semiHidden/>
    <w:locked/>
    <w:rsid w:val="00502912"/>
    <w:rPr>
      <w:rFonts w:cs="Times New Roman"/>
      <w:b/>
      <w:bCs/>
      <w:sz w:val="20"/>
      <w:szCs w:val="20"/>
      <w:lang w:eastAsia="en-US"/>
    </w:rPr>
  </w:style>
  <w:style w:type="character" w:customStyle="1" w:styleId="MegjegyzstrgyaChar1">
    <w:name w:val="Megjegyzés tárgya Char1"/>
    <w:basedOn w:val="JegyzetszvegChar1"/>
    <w:uiPriority w:val="99"/>
    <w:semiHidden/>
    <w:rsid w:val="00CE3080"/>
    <w:rPr>
      <w:b/>
      <w:bCs/>
    </w:rPr>
  </w:style>
  <w:style w:type="character" w:customStyle="1" w:styleId="BalloonTextChar">
    <w:name w:val="Balloon Text Char"/>
    <w:uiPriority w:val="99"/>
    <w:semiHidden/>
    <w:rsid w:val="00CE3080"/>
    <w:rPr>
      <w:rFonts w:ascii="Tahoma" w:hAnsi="Tahoma"/>
      <w:sz w:val="16"/>
      <w:lang w:eastAsia="hu-HU"/>
    </w:rPr>
  </w:style>
  <w:style w:type="paragraph" w:styleId="Buborkszveg">
    <w:name w:val="Balloon Text"/>
    <w:basedOn w:val="Norml"/>
    <w:link w:val="BuborkszvegChar"/>
    <w:uiPriority w:val="99"/>
    <w:semiHidden/>
    <w:rsid w:val="00CE3080"/>
    <w:pPr>
      <w:spacing w:after="0" w:line="240" w:lineRule="auto"/>
    </w:pPr>
    <w:rPr>
      <w:rFonts w:ascii="Tahoma" w:hAnsi="Tahoma" w:cs="Tahoma"/>
      <w:sz w:val="16"/>
      <w:szCs w:val="16"/>
      <w:lang w:eastAsia="hu-HU"/>
    </w:rPr>
  </w:style>
  <w:style w:type="character" w:customStyle="1" w:styleId="BuborkszvegChar">
    <w:name w:val="Buborékszöveg Char"/>
    <w:basedOn w:val="Bekezdsalapbettpusa"/>
    <w:link w:val="Buborkszveg"/>
    <w:uiPriority w:val="99"/>
    <w:semiHidden/>
    <w:locked/>
    <w:rsid w:val="00502912"/>
    <w:rPr>
      <w:rFonts w:ascii="Times New Roman" w:hAnsi="Times New Roman" w:cs="Times New Roman"/>
      <w:sz w:val="2"/>
      <w:szCs w:val="2"/>
      <w:lang w:eastAsia="en-US"/>
    </w:rPr>
  </w:style>
  <w:style w:type="character" w:customStyle="1" w:styleId="BuborkszvegChar1">
    <w:name w:val="Buborékszöveg Char1"/>
    <w:basedOn w:val="Bekezdsalapbettpusa"/>
    <w:uiPriority w:val="99"/>
    <w:semiHidden/>
    <w:rsid w:val="00CE3080"/>
    <w:rPr>
      <w:rFonts w:ascii="Tahoma" w:hAnsi="Tahoma" w:cs="Tahoma"/>
      <w:sz w:val="16"/>
      <w:szCs w:val="16"/>
    </w:rPr>
  </w:style>
  <w:style w:type="paragraph" w:customStyle="1" w:styleId="Stlus1">
    <w:name w:val="Stílus1"/>
    <w:basedOn w:val="Norml"/>
    <w:uiPriority w:val="99"/>
    <w:rsid w:val="00CE3080"/>
    <w:pPr>
      <w:spacing w:after="0" w:line="360" w:lineRule="auto"/>
      <w:jc w:val="both"/>
    </w:pPr>
    <w:rPr>
      <w:rFonts w:ascii="Times New Roman" w:eastAsia="Times New Roman" w:hAnsi="Times New Roman" w:cs="Times New Roman"/>
      <w:sz w:val="24"/>
      <w:szCs w:val="24"/>
      <w:lang w:eastAsia="hu-HU"/>
    </w:rPr>
  </w:style>
  <w:style w:type="paragraph" w:customStyle="1" w:styleId="standard">
    <w:name w:val="standard"/>
    <w:basedOn w:val="Norml"/>
    <w:uiPriority w:val="99"/>
    <w:rsid w:val="00CE3080"/>
    <w:pPr>
      <w:spacing w:after="0" w:line="240" w:lineRule="auto"/>
    </w:pPr>
    <w:rPr>
      <w:rFonts w:ascii="&amp;#39" w:eastAsia="Times New Roman" w:hAnsi="&amp;#39" w:cs="&amp;#39"/>
      <w:sz w:val="24"/>
      <w:szCs w:val="24"/>
      <w:lang w:eastAsia="hu-HU"/>
    </w:rPr>
  </w:style>
  <w:style w:type="paragraph" w:customStyle="1" w:styleId="Rub2">
    <w:name w:val="Rub2"/>
    <w:basedOn w:val="Norml"/>
    <w:next w:val="Norml"/>
    <w:uiPriority w:val="99"/>
    <w:rsid w:val="00CE3080"/>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customStyle="1" w:styleId="style16">
    <w:name w:val="style16"/>
    <w:basedOn w:val="Norml"/>
    <w:uiPriority w:val="99"/>
    <w:rsid w:val="00CE3080"/>
    <w:pPr>
      <w:spacing w:after="0" w:line="240" w:lineRule="auto"/>
    </w:pPr>
    <w:rPr>
      <w:rFonts w:ascii="Arial" w:eastAsia="Times New Roman" w:hAnsi="Arial" w:cs="Arial"/>
      <w:sz w:val="24"/>
      <w:szCs w:val="24"/>
      <w:lang w:eastAsia="hu-HU"/>
    </w:rPr>
  </w:style>
  <w:style w:type="paragraph" w:customStyle="1" w:styleId="almenstyle27style29style30">
    <w:name w:val="almen style27 style29 style30"/>
    <w:basedOn w:val="Norml"/>
    <w:uiPriority w:val="99"/>
    <w:rsid w:val="00CE3080"/>
    <w:pPr>
      <w:spacing w:after="0" w:line="240" w:lineRule="auto"/>
    </w:pPr>
    <w:rPr>
      <w:rFonts w:ascii="Times New Roman" w:eastAsia="Times New Roman" w:hAnsi="Times New Roman" w:cs="Times New Roman"/>
      <w:sz w:val="24"/>
      <w:szCs w:val="24"/>
      <w:lang w:eastAsia="hu-HU"/>
    </w:rPr>
  </w:style>
  <w:style w:type="paragraph" w:customStyle="1" w:styleId="almenstyle27">
    <w:name w:val="almen style27"/>
    <w:basedOn w:val="Norml"/>
    <w:uiPriority w:val="99"/>
    <w:rsid w:val="00CE3080"/>
    <w:pPr>
      <w:spacing w:after="0" w:line="240" w:lineRule="auto"/>
    </w:pPr>
    <w:rPr>
      <w:rFonts w:ascii="Times New Roman" w:eastAsia="Times New Roman" w:hAnsi="Times New Roman" w:cs="Times New Roman"/>
      <w:sz w:val="24"/>
      <w:szCs w:val="24"/>
      <w:lang w:eastAsia="hu-HU"/>
    </w:rPr>
  </w:style>
  <w:style w:type="paragraph" w:customStyle="1" w:styleId="ListParagraph1">
    <w:name w:val="List Paragraph1"/>
    <w:basedOn w:val="Norml"/>
    <w:uiPriority w:val="99"/>
    <w:rsid w:val="00CE3080"/>
    <w:pPr>
      <w:spacing w:after="60" w:line="240" w:lineRule="auto"/>
      <w:ind w:left="720"/>
      <w:jc w:val="both"/>
    </w:pPr>
    <w:rPr>
      <w:rFonts w:eastAsia="Times New Roman"/>
    </w:rPr>
  </w:style>
  <w:style w:type="character" w:customStyle="1" w:styleId="style161">
    <w:name w:val="style161"/>
    <w:uiPriority w:val="99"/>
    <w:rsid w:val="00CE3080"/>
    <w:rPr>
      <w:rFonts w:ascii="Arial" w:hAnsi="Arial"/>
    </w:rPr>
  </w:style>
  <w:style w:type="character" w:styleId="Oldalszm">
    <w:name w:val="page number"/>
    <w:basedOn w:val="Bekezdsalapbettpusa"/>
    <w:uiPriority w:val="99"/>
    <w:rsid w:val="00CE3080"/>
    <w:rPr>
      <w:rFonts w:cs="Times New Roman"/>
    </w:rPr>
  </w:style>
  <w:style w:type="paragraph" w:customStyle="1" w:styleId="ZU">
    <w:name w:val="Z_U"/>
    <w:basedOn w:val="Norml"/>
    <w:uiPriority w:val="99"/>
    <w:rsid w:val="00CE3080"/>
    <w:pPr>
      <w:spacing w:after="0" w:line="240" w:lineRule="auto"/>
    </w:pPr>
    <w:rPr>
      <w:rFonts w:ascii="Arial" w:eastAsia="Times New Roman" w:hAnsi="Arial" w:cs="Arial"/>
      <w:b/>
      <w:bCs/>
      <w:sz w:val="16"/>
      <w:szCs w:val="16"/>
      <w:lang w:val="fr-FR" w:eastAsia="hu-HU"/>
    </w:rPr>
  </w:style>
  <w:style w:type="paragraph" w:customStyle="1" w:styleId="Rub3">
    <w:name w:val="Rub3"/>
    <w:basedOn w:val="Norml"/>
    <w:next w:val="Norml"/>
    <w:uiPriority w:val="99"/>
    <w:rsid w:val="00CE3080"/>
    <w:pPr>
      <w:tabs>
        <w:tab w:val="left" w:pos="709"/>
      </w:tabs>
      <w:spacing w:after="0" w:line="240" w:lineRule="auto"/>
      <w:jc w:val="both"/>
    </w:pPr>
    <w:rPr>
      <w:rFonts w:ascii="Times New Roman" w:eastAsia="Times New Roman" w:hAnsi="Times New Roman" w:cs="Times New Roman"/>
      <w:b/>
      <w:bCs/>
      <w:i/>
      <w:iCs/>
      <w:sz w:val="20"/>
      <w:szCs w:val="20"/>
      <w:lang w:val="en-GB" w:eastAsia="hu-HU"/>
    </w:rPr>
  </w:style>
  <w:style w:type="paragraph" w:customStyle="1" w:styleId="Rub1">
    <w:name w:val="Rub1"/>
    <w:basedOn w:val="Norml"/>
    <w:uiPriority w:val="99"/>
    <w:rsid w:val="00CE3080"/>
    <w:pPr>
      <w:tabs>
        <w:tab w:val="left" w:pos="1276"/>
      </w:tabs>
      <w:spacing w:after="0" w:line="240" w:lineRule="auto"/>
      <w:jc w:val="both"/>
    </w:pPr>
    <w:rPr>
      <w:rFonts w:ascii="Times New Roman" w:eastAsia="Times New Roman" w:hAnsi="Times New Roman" w:cs="Times New Roman"/>
      <w:b/>
      <w:bCs/>
      <w:smallCaps/>
      <w:sz w:val="20"/>
      <w:szCs w:val="20"/>
      <w:lang w:val="en-GB" w:eastAsia="hu-HU"/>
    </w:rPr>
  </w:style>
  <w:style w:type="paragraph" w:styleId="Szmozottlista3">
    <w:name w:val="List Number 3"/>
    <w:basedOn w:val="Norml"/>
    <w:uiPriority w:val="99"/>
    <w:rsid w:val="00CE3080"/>
    <w:pPr>
      <w:numPr>
        <w:numId w:val="20"/>
      </w:numPr>
      <w:tabs>
        <w:tab w:val="clear" w:pos="1260"/>
        <w:tab w:val="num" w:pos="926"/>
      </w:tabs>
      <w:spacing w:after="0" w:line="240" w:lineRule="auto"/>
      <w:ind w:left="926"/>
    </w:pPr>
    <w:rPr>
      <w:rFonts w:ascii="Times New Roman" w:eastAsia="Times New Roman" w:hAnsi="Times New Roman" w:cs="Times New Roman"/>
      <w:sz w:val="20"/>
      <w:szCs w:val="20"/>
      <w:lang w:eastAsia="hu-HU"/>
    </w:rPr>
  </w:style>
  <w:style w:type="character" w:customStyle="1" w:styleId="Marker">
    <w:name w:val="Marker"/>
    <w:uiPriority w:val="99"/>
    <w:rsid w:val="00CE3080"/>
    <w:rPr>
      <w:color w:val="0000FF"/>
    </w:rPr>
  </w:style>
  <w:style w:type="character" w:styleId="Jegyzethivatkozs">
    <w:name w:val="annotation reference"/>
    <w:basedOn w:val="Bekezdsalapbettpusa"/>
    <w:uiPriority w:val="99"/>
    <w:semiHidden/>
    <w:rsid w:val="00CE3080"/>
    <w:rPr>
      <w:rFonts w:cs="Times New Roman"/>
      <w:sz w:val="16"/>
      <w:szCs w:val="16"/>
    </w:rPr>
  </w:style>
  <w:style w:type="paragraph" w:customStyle="1" w:styleId="Jegyzetszveg1">
    <w:name w:val="Jegyzetszöveg1"/>
    <w:basedOn w:val="Norml"/>
    <w:uiPriority w:val="99"/>
    <w:rsid w:val="00CE3080"/>
    <w:pPr>
      <w:suppressAutoHyphens/>
      <w:spacing w:after="0" w:line="240" w:lineRule="auto"/>
    </w:pPr>
    <w:rPr>
      <w:rFonts w:ascii="Times New Roman" w:eastAsia="Times New Roman" w:hAnsi="Times New Roman" w:cs="Times New Roman"/>
      <w:sz w:val="20"/>
      <w:szCs w:val="20"/>
      <w:lang w:eastAsia="ar-SA"/>
    </w:rPr>
  </w:style>
  <w:style w:type="paragraph" w:customStyle="1" w:styleId="Szvegtrzsbehzssal31">
    <w:name w:val="Szövegtörzs behúzással 31"/>
    <w:basedOn w:val="Norml"/>
    <w:uiPriority w:val="99"/>
    <w:rsid w:val="00CE3080"/>
    <w:pPr>
      <w:suppressAutoHyphens/>
      <w:spacing w:after="120" w:line="240" w:lineRule="auto"/>
      <w:ind w:left="283"/>
    </w:pPr>
    <w:rPr>
      <w:rFonts w:ascii="Times New Roman" w:eastAsia="Times New Roman" w:hAnsi="Times New Roman" w:cs="Times New Roman"/>
      <w:sz w:val="16"/>
      <w:szCs w:val="16"/>
      <w:lang w:eastAsia="ar-SA"/>
    </w:rPr>
  </w:style>
  <w:style w:type="character" w:styleId="Mrltotthiperhivatkozs">
    <w:name w:val="FollowedHyperlink"/>
    <w:basedOn w:val="Bekezdsalapbettpusa"/>
    <w:uiPriority w:val="99"/>
    <w:rsid w:val="00CE3080"/>
    <w:rPr>
      <w:rFonts w:cs="Times New Roman"/>
      <w:color w:val="800080"/>
      <w:u w:val="single"/>
    </w:rPr>
  </w:style>
  <w:style w:type="character" w:styleId="Lbjegyzet-hivatkozs">
    <w:name w:val="footnote reference"/>
    <w:aliases w:val="BVI fnr"/>
    <w:basedOn w:val="Bekezdsalapbettpusa"/>
    <w:uiPriority w:val="99"/>
    <w:semiHidden/>
    <w:rsid w:val="00CE3080"/>
    <w:rPr>
      <w:rFonts w:cs="Times New Roman"/>
      <w:vertAlign w:val="superscript"/>
    </w:rPr>
  </w:style>
  <w:style w:type="paragraph" w:styleId="Listaszerbekezds">
    <w:name w:val="List Paragraph"/>
    <w:basedOn w:val="Norml"/>
    <w:uiPriority w:val="99"/>
    <w:qFormat/>
    <w:rsid w:val="00624AB0"/>
    <w:pPr>
      <w:ind w:left="720"/>
    </w:pPr>
  </w:style>
  <w:style w:type="paragraph" w:customStyle="1" w:styleId="OkeanFelsorolas">
    <w:name w:val="Okean_Felsorolas"/>
    <w:uiPriority w:val="99"/>
    <w:rsid w:val="00207A65"/>
    <w:pPr>
      <w:tabs>
        <w:tab w:val="num" w:pos="567"/>
      </w:tabs>
      <w:spacing w:after="120"/>
      <w:ind w:left="567" w:hanging="397"/>
      <w:jc w:val="both"/>
    </w:pPr>
    <w:rPr>
      <w:rFonts w:ascii="Arial" w:eastAsia="Times New Roman" w:hAnsi="Arial" w:cs="Arial"/>
      <w:sz w:val="22"/>
      <w:szCs w:val="22"/>
    </w:rPr>
  </w:style>
  <w:style w:type="paragraph" w:customStyle="1" w:styleId="Nadia">
    <w:name w:val="Nadia"/>
    <w:basedOn w:val="Norml"/>
    <w:uiPriority w:val="99"/>
    <w:rsid w:val="00207A65"/>
    <w:pPr>
      <w:spacing w:after="240" w:line="240" w:lineRule="auto"/>
      <w:jc w:val="both"/>
    </w:pPr>
    <w:rPr>
      <w:rFonts w:ascii="Arial" w:eastAsia="Times New Roman" w:hAnsi="Arial" w:cs="Arial"/>
      <w:lang w:val="en-GB"/>
    </w:rPr>
  </w:style>
  <w:style w:type="paragraph" w:customStyle="1" w:styleId="felsorol">
    <w:name w:val="felsorol"/>
    <w:basedOn w:val="Norml"/>
    <w:uiPriority w:val="99"/>
    <w:rsid w:val="00207A65"/>
    <w:pPr>
      <w:tabs>
        <w:tab w:val="num" w:pos="1260"/>
      </w:tabs>
      <w:spacing w:before="120" w:after="120" w:line="240" w:lineRule="auto"/>
      <w:ind w:left="1260" w:hanging="360"/>
      <w:jc w:val="both"/>
    </w:pPr>
    <w:rPr>
      <w:rFonts w:ascii="Times New Roman" w:eastAsia="Times New Roman" w:hAnsi="Times New Roman" w:cs="Times New Roman"/>
      <w:sz w:val="26"/>
      <w:szCs w:val="26"/>
      <w:lang w:eastAsia="hu-HU"/>
    </w:rPr>
  </w:style>
  <w:style w:type="paragraph" w:customStyle="1" w:styleId="Szvegtrzs21">
    <w:name w:val="Szövegtörzs 21"/>
    <w:basedOn w:val="Norml"/>
    <w:uiPriority w:val="99"/>
    <w:rsid w:val="00207A65"/>
    <w:pPr>
      <w:spacing w:after="0" w:line="240" w:lineRule="auto"/>
      <w:ind w:left="567" w:hanging="567"/>
      <w:jc w:val="both"/>
    </w:pPr>
    <w:rPr>
      <w:rFonts w:ascii="Times New Roman" w:eastAsia="Times New Roman" w:hAnsi="Times New Roman" w:cs="Times New Roman"/>
      <w:sz w:val="24"/>
      <w:szCs w:val="24"/>
      <w:lang w:eastAsia="hu-HU"/>
    </w:rPr>
  </w:style>
  <w:style w:type="paragraph" w:customStyle="1" w:styleId="font5">
    <w:name w:val="font5"/>
    <w:basedOn w:val="Norml"/>
    <w:uiPriority w:val="99"/>
    <w:rsid w:val="00207A65"/>
    <w:pP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6">
    <w:name w:val="xl26"/>
    <w:basedOn w:val="Norml"/>
    <w:uiPriority w:val="99"/>
    <w:rsid w:val="00207A65"/>
    <w:pPr>
      <w:spacing w:before="100" w:beforeAutospacing="1" w:after="100" w:afterAutospacing="1" w:line="240" w:lineRule="auto"/>
    </w:pPr>
    <w:rPr>
      <w:rFonts w:ascii="Arial" w:eastAsia="Arial Unicode MS" w:hAnsi="Arial" w:cs="Arial"/>
      <w:b/>
      <w:bCs/>
      <w:sz w:val="24"/>
      <w:szCs w:val="24"/>
      <w:lang w:eastAsia="hu-HU"/>
    </w:rPr>
  </w:style>
  <w:style w:type="paragraph" w:styleId="Szvegblokk">
    <w:name w:val="Block Text"/>
    <w:basedOn w:val="Norml"/>
    <w:uiPriority w:val="99"/>
    <w:rsid w:val="00207A65"/>
    <w:pPr>
      <w:tabs>
        <w:tab w:val="left" w:pos="7820"/>
      </w:tabs>
      <w:spacing w:after="0" w:line="240" w:lineRule="auto"/>
      <w:ind w:left="970" w:right="2228"/>
    </w:pPr>
    <w:rPr>
      <w:rFonts w:ascii="Times New Roman" w:eastAsia="Times New Roman" w:hAnsi="Times New Roman" w:cs="Times New Roman"/>
      <w:sz w:val="26"/>
      <w:szCs w:val="26"/>
      <w:lang w:eastAsia="hu-HU"/>
    </w:rPr>
  </w:style>
  <w:style w:type="paragraph" w:customStyle="1" w:styleId="rub30">
    <w:name w:val="rub3"/>
    <w:basedOn w:val="Norml"/>
    <w:uiPriority w:val="99"/>
    <w:rsid w:val="00207A65"/>
    <w:pPr>
      <w:spacing w:after="0" w:line="240" w:lineRule="auto"/>
      <w:jc w:val="both"/>
    </w:pPr>
    <w:rPr>
      <w:rFonts w:ascii="&amp;#39" w:eastAsia="Times New Roman" w:hAnsi="&amp;#39" w:cs="&amp;#39"/>
      <w:b/>
      <w:bCs/>
      <w:i/>
      <w:iCs/>
      <w:sz w:val="24"/>
      <w:szCs w:val="24"/>
      <w:lang w:eastAsia="hu-HU"/>
    </w:rPr>
  </w:style>
  <w:style w:type="paragraph" w:customStyle="1" w:styleId="rub20">
    <w:name w:val="rub2"/>
    <w:basedOn w:val="Norml"/>
    <w:uiPriority w:val="99"/>
    <w:rsid w:val="00207A65"/>
    <w:pPr>
      <w:spacing w:after="0" w:line="240" w:lineRule="auto"/>
      <w:ind w:right="-743"/>
    </w:pPr>
    <w:rPr>
      <w:rFonts w:ascii="&amp;#39" w:eastAsia="Times New Roman" w:hAnsi="&amp;#39" w:cs="&amp;#39"/>
      <w:smallCaps/>
      <w:sz w:val="24"/>
      <w:szCs w:val="24"/>
      <w:lang w:eastAsia="hu-HU"/>
    </w:rPr>
  </w:style>
  <w:style w:type="paragraph" w:customStyle="1" w:styleId="rub10">
    <w:name w:val="rub1"/>
    <w:basedOn w:val="Norml"/>
    <w:uiPriority w:val="99"/>
    <w:rsid w:val="00207A65"/>
    <w:pPr>
      <w:spacing w:after="0" w:line="240" w:lineRule="auto"/>
      <w:jc w:val="both"/>
    </w:pPr>
    <w:rPr>
      <w:rFonts w:ascii="&amp;#39" w:eastAsia="Times New Roman" w:hAnsi="&amp;#39" w:cs="&amp;#39"/>
      <w:b/>
      <w:bCs/>
      <w:smallCaps/>
      <w:sz w:val="24"/>
      <w:szCs w:val="24"/>
      <w:lang w:eastAsia="hu-HU"/>
    </w:rPr>
  </w:style>
  <w:style w:type="paragraph" w:customStyle="1" w:styleId="textbody">
    <w:name w:val="textbody"/>
    <w:basedOn w:val="Norml"/>
    <w:uiPriority w:val="99"/>
    <w:rsid w:val="00207A65"/>
    <w:pPr>
      <w:spacing w:before="150" w:after="150" w:line="240" w:lineRule="auto"/>
    </w:pPr>
    <w:rPr>
      <w:rFonts w:ascii="&amp;#39" w:eastAsia="Times New Roman" w:hAnsi="&amp;#39" w:cs="&amp;#39"/>
      <w:sz w:val="24"/>
      <w:szCs w:val="24"/>
      <w:lang w:eastAsia="hu-HU"/>
    </w:rPr>
  </w:style>
  <w:style w:type="paragraph" w:styleId="Feladcmebortkon">
    <w:name w:val="envelope return"/>
    <w:basedOn w:val="Norml"/>
    <w:uiPriority w:val="99"/>
    <w:rsid w:val="00207A65"/>
    <w:pPr>
      <w:spacing w:after="0" w:line="240" w:lineRule="auto"/>
    </w:pPr>
    <w:rPr>
      <w:rFonts w:ascii="Times New Roman" w:eastAsia="Times New Roman" w:hAnsi="Times New Roman" w:cs="Times New Roman"/>
      <w:sz w:val="24"/>
      <w:szCs w:val="24"/>
      <w:lang w:eastAsia="hu-HU"/>
    </w:rPr>
  </w:style>
  <w:style w:type="paragraph" w:styleId="TJ3">
    <w:name w:val="toc 3"/>
    <w:basedOn w:val="Norml"/>
    <w:next w:val="Norml"/>
    <w:autoRedefine/>
    <w:uiPriority w:val="99"/>
    <w:semiHidden/>
    <w:rsid w:val="00207A65"/>
    <w:pPr>
      <w:spacing w:after="0" w:line="240" w:lineRule="auto"/>
      <w:ind w:left="480"/>
    </w:pPr>
    <w:rPr>
      <w:rFonts w:ascii="Times New Roman" w:eastAsia="Times New Roman" w:hAnsi="Times New Roman" w:cs="Times New Roman"/>
      <w:sz w:val="24"/>
      <w:szCs w:val="24"/>
      <w:lang w:eastAsia="hu-HU"/>
    </w:rPr>
  </w:style>
  <w:style w:type="paragraph" w:customStyle="1" w:styleId="NormlArialNarrow">
    <w:name w:val="Normál + Arial Narrow"/>
    <w:aliases w:val="16 pt,(Latin) Félkövér,Nem (Latin) Dőlt,Középre z..."/>
    <w:basedOn w:val="Cmsor8"/>
    <w:uiPriority w:val="99"/>
    <w:rsid w:val="00207A65"/>
    <w:pPr>
      <w:jc w:val="center"/>
    </w:pPr>
    <w:rPr>
      <w:rFonts w:ascii="Arial Narrow" w:hAnsi="Arial Narrow" w:cs="Arial Narrow"/>
      <w:b/>
      <w:bCs/>
      <w:i w:val="0"/>
      <w:iCs w:val="0"/>
      <w:sz w:val="32"/>
      <w:szCs w:val="32"/>
    </w:rPr>
  </w:style>
  <w:style w:type="paragraph" w:customStyle="1" w:styleId="BodyText23">
    <w:name w:val="Body Text 23"/>
    <w:basedOn w:val="Norml"/>
    <w:uiPriority w:val="99"/>
    <w:rsid w:val="00207A65"/>
    <w:pPr>
      <w:spacing w:after="0" w:line="240" w:lineRule="auto"/>
      <w:ind w:left="284"/>
    </w:pPr>
    <w:rPr>
      <w:rFonts w:ascii="Times New Roman" w:eastAsia="Times New Roman" w:hAnsi="Times New Roman" w:cs="Times New Roman"/>
      <w:sz w:val="24"/>
      <w:szCs w:val="24"/>
    </w:rPr>
  </w:style>
  <w:style w:type="paragraph" w:customStyle="1" w:styleId="Cm1">
    <w:name w:val="Cím 1"/>
    <w:uiPriority w:val="99"/>
    <w:rsid w:val="00207A65"/>
    <w:pPr>
      <w:jc w:val="center"/>
    </w:pPr>
    <w:rPr>
      <w:rFonts w:ascii="Cambria" w:eastAsia="Times New Roman" w:hAnsi="Cambria" w:cs="Cambria"/>
      <w:b/>
      <w:bCs/>
      <w:color w:val="4F81BD"/>
      <w:sz w:val="28"/>
      <w:szCs w:val="28"/>
      <w:lang w:eastAsia="en-US"/>
    </w:rPr>
  </w:style>
  <w:style w:type="paragraph" w:styleId="TJ9">
    <w:name w:val="toc 9"/>
    <w:basedOn w:val="Norml"/>
    <w:next w:val="Norml"/>
    <w:autoRedefine/>
    <w:uiPriority w:val="99"/>
    <w:semiHidden/>
    <w:rsid w:val="00207A65"/>
    <w:pPr>
      <w:numPr>
        <w:numId w:val="21"/>
      </w:numPr>
      <w:tabs>
        <w:tab w:val="clear" w:pos="1494"/>
      </w:tabs>
      <w:spacing w:after="0" w:line="240" w:lineRule="auto"/>
      <w:ind w:left="1920" w:firstLine="709"/>
      <w:jc w:val="both"/>
    </w:pPr>
    <w:rPr>
      <w:rFonts w:ascii="Verdana" w:eastAsia="Times New Roman" w:hAnsi="Verdana" w:cs="Verdana"/>
      <w:sz w:val="18"/>
      <w:szCs w:val="18"/>
      <w:lang w:eastAsia="hu-HU"/>
    </w:rPr>
  </w:style>
  <w:style w:type="paragraph" w:customStyle="1" w:styleId="Felsorols1">
    <w:name w:val="Felsorolás 1"/>
    <w:basedOn w:val="Norml"/>
    <w:link w:val="Felsorols1Char"/>
    <w:uiPriority w:val="99"/>
    <w:rsid w:val="00207A65"/>
    <w:pPr>
      <w:tabs>
        <w:tab w:val="left" w:pos="1260"/>
        <w:tab w:val="num" w:pos="1494"/>
        <w:tab w:val="left" w:leader="dot" w:pos="7920"/>
      </w:tabs>
      <w:spacing w:after="0" w:line="240" w:lineRule="auto"/>
      <w:ind w:left="1494" w:hanging="360"/>
    </w:pPr>
    <w:rPr>
      <w:rFonts w:ascii="Verdana" w:hAnsi="Verdana" w:cs="Times New Roman"/>
      <w:sz w:val="20"/>
      <w:szCs w:val="20"/>
      <w:lang/>
    </w:rPr>
  </w:style>
  <w:style w:type="character" w:customStyle="1" w:styleId="Felsorols1Char">
    <w:name w:val="Felsorolás 1 Char"/>
    <w:link w:val="Felsorols1"/>
    <w:uiPriority w:val="99"/>
    <w:locked/>
    <w:rsid w:val="00207A65"/>
    <w:rPr>
      <w:rFonts w:ascii="Verdana" w:hAnsi="Verdana"/>
      <w:sz w:val="20"/>
    </w:rPr>
  </w:style>
  <w:style w:type="paragraph" w:customStyle="1" w:styleId="bratblzat">
    <w:name w:val="Ábra/táblázat"/>
    <w:basedOn w:val="Norml"/>
    <w:uiPriority w:val="99"/>
    <w:rsid w:val="00207A65"/>
    <w:pPr>
      <w:tabs>
        <w:tab w:val="left" w:pos="1134"/>
        <w:tab w:val="left" w:pos="5670"/>
      </w:tabs>
      <w:spacing w:after="0" w:line="240" w:lineRule="auto"/>
      <w:jc w:val="center"/>
    </w:pPr>
    <w:rPr>
      <w:rFonts w:ascii="Verdana" w:eastAsia="Times New Roman" w:hAnsi="Verdana" w:cs="Verdana"/>
      <w:sz w:val="20"/>
      <w:szCs w:val="20"/>
      <w:lang w:eastAsia="hu-HU"/>
    </w:rPr>
  </w:style>
  <w:style w:type="paragraph" w:customStyle="1" w:styleId="Tartalomjegyzkcmsora1">
    <w:name w:val="Tartalomjegyzék címsora1"/>
    <w:basedOn w:val="Cmsor1"/>
    <w:next w:val="Norml"/>
    <w:uiPriority w:val="99"/>
    <w:rsid w:val="00207A65"/>
    <w:pPr>
      <w:keepLines/>
      <w:pageBreakBefore/>
      <w:spacing w:before="480" w:after="0" w:line="276" w:lineRule="auto"/>
      <w:outlineLvl w:val="9"/>
    </w:pPr>
    <w:rPr>
      <w:rFonts w:ascii="Cambria" w:hAnsi="Cambria" w:cs="Cambria"/>
      <w:color w:val="365F91"/>
      <w:kern w:val="0"/>
      <w:sz w:val="28"/>
      <w:szCs w:val="28"/>
      <w:lang w:eastAsia="en-US"/>
    </w:rPr>
  </w:style>
  <w:style w:type="paragraph" w:styleId="Csakszveg">
    <w:name w:val="Plain Text"/>
    <w:basedOn w:val="Norml"/>
    <w:link w:val="CsakszvegChar"/>
    <w:uiPriority w:val="99"/>
    <w:rsid w:val="00207A65"/>
    <w:pPr>
      <w:spacing w:after="0" w:line="240" w:lineRule="auto"/>
      <w:jc w:val="both"/>
    </w:pPr>
    <w:rPr>
      <w:rFonts w:ascii="Consolas" w:eastAsia="Times New Roman" w:hAnsi="Consolas" w:cs="Consolas"/>
      <w:sz w:val="21"/>
      <w:szCs w:val="21"/>
      <w:lang w:eastAsia="hu-HU"/>
    </w:rPr>
  </w:style>
  <w:style w:type="character" w:customStyle="1" w:styleId="CsakszvegChar">
    <w:name w:val="Csak szöveg Char"/>
    <w:basedOn w:val="Bekezdsalapbettpusa"/>
    <w:link w:val="Csakszveg"/>
    <w:uiPriority w:val="99"/>
    <w:locked/>
    <w:rsid w:val="00207A65"/>
    <w:rPr>
      <w:rFonts w:ascii="Consolas" w:hAnsi="Consolas" w:cs="Consolas"/>
      <w:sz w:val="21"/>
      <w:szCs w:val="21"/>
      <w:lang w:eastAsia="hu-HU"/>
    </w:rPr>
  </w:style>
  <w:style w:type="paragraph" w:customStyle="1" w:styleId="Fejlc">
    <w:name w:val="Fejléc"/>
    <w:basedOn w:val="Norml"/>
    <w:uiPriority w:val="99"/>
    <w:rsid w:val="00207A65"/>
    <w:pPr>
      <w:tabs>
        <w:tab w:val="left" w:pos="1134"/>
        <w:tab w:val="left" w:pos="5670"/>
      </w:tabs>
      <w:spacing w:after="0" w:line="240" w:lineRule="auto"/>
      <w:jc w:val="center"/>
    </w:pPr>
    <w:rPr>
      <w:rFonts w:ascii="Verdana" w:eastAsia="Times New Roman" w:hAnsi="Verdana" w:cs="Verdana"/>
      <w:sz w:val="24"/>
      <w:szCs w:val="24"/>
      <w:lang w:eastAsia="hu-HU"/>
    </w:rPr>
  </w:style>
  <w:style w:type="paragraph" w:customStyle="1" w:styleId="Listaszerbekezds1">
    <w:name w:val="Listaszerű bekezdés1"/>
    <w:basedOn w:val="Norml"/>
    <w:uiPriority w:val="99"/>
    <w:rsid w:val="00207A65"/>
    <w:pPr>
      <w:spacing w:after="0" w:line="240" w:lineRule="auto"/>
      <w:ind w:left="720" w:firstLine="709"/>
      <w:jc w:val="both"/>
    </w:pPr>
    <w:rPr>
      <w:rFonts w:ascii="Verdana" w:eastAsia="Times New Roman" w:hAnsi="Verdana" w:cs="Verdana"/>
      <w:sz w:val="20"/>
      <w:szCs w:val="20"/>
      <w:lang w:eastAsia="hu-HU"/>
    </w:rPr>
  </w:style>
  <w:style w:type="character" w:customStyle="1" w:styleId="c4">
    <w:name w:val="c4"/>
    <w:basedOn w:val="Bekezdsalapbettpusa"/>
    <w:uiPriority w:val="99"/>
    <w:rsid w:val="00207A65"/>
    <w:rPr>
      <w:rFonts w:cs="Times New Roman"/>
    </w:rPr>
  </w:style>
  <w:style w:type="paragraph" w:customStyle="1" w:styleId="Norml11pt">
    <w:name w:val="Normál + 11 pt"/>
    <w:basedOn w:val="Norml"/>
    <w:uiPriority w:val="99"/>
    <w:rsid w:val="00207A6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hu-HU"/>
    </w:rPr>
  </w:style>
  <w:style w:type="paragraph" w:customStyle="1" w:styleId="Felsorols10">
    <w:name w:val="Felsorolás1"/>
    <w:basedOn w:val="Norml"/>
    <w:uiPriority w:val="99"/>
    <w:rsid w:val="00207A65"/>
    <w:pPr>
      <w:tabs>
        <w:tab w:val="num" w:pos="1260"/>
      </w:tabs>
      <w:suppressAutoHyphens/>
      <w:spacing w:after="240" w:line="240" w:lineRule="auto"/>
      <w:ind w:left="1260" w:hanging="360"/>
      <w:jc w:val="both"/>
    </w:pPr>
    <w:rPr>
      <w:rFonts w:ascii="Times New Roman" w:eastAsia="Times New Roman" w:hAnsi="Times New Roman" w:cs="Times New Roman"/>
      <w:sz w:val="24"/>
      <w:szCs w:val="24"/>
      <w:lang w:eastAsia="ar-SA"/>
    </w:rPr>
  </w:style>
  <w:style w:type="paragraph" w:styleId="Lista">
    <w:name w:val="List"/>
    <w:basedOn w:val="Norml"/>
    <w:uiPriority w:val="99"/>
    <w:rsid w:val="00207A65"/>
    <w:pPr>
      <w:tabs>
        <w:tab w:val="num" w:pos="170"/>
      </w:tabs>
      <w:suppressAutoHyphens/>
      <w:spacing w:after="0" w:line="240" w:lineRule="auto"/>
      <w:ind w:left="284" w:hanging="114"/>
      <w:jc w:val="both"/>
    </w:pPr>
    <w:rPr>
      <w:rFonts w:ascii="Times New Roman" w:eastAsia="Times New Roman" w:hAnsi="Times New Roman" w:cs="Times New Roman"/>
      <w:sz w:val="24"/>
      <w:szCs w:val="24"/>
      <w:lang w:eastAsia="ar-SA"/>
    </w:rPr>
  </w:style>
  <w:style w:type="character" w:customStyle="1" w:styleId="CharChar17">
    <w:name w:val="Char Char17"/>
    <w:uiPriority w:val="99"/>
    <w:rsid w:val="00207A65"/>
    <w:rPr>
      <w:rFonts w:ascii="Cambria" w:hAnsi="Cambria"/>
      <w:b/>
      <w:color w:val="365F91"/>
      <w:sz w:val="28"/>
      <w:lang w:eastAsia="en-US"/>
    </w:rPr>
  </w:style>
  <w:style w:type="character" w:customStyle="1" w:styleId="CharChar16">
    <w:name w:val="Char Char16"/>
    <w:uiPriority w:val="99"/>
    <w:rsid w:val="00207A65"/>
    <w:rPr>
      <w:rFonts w:ascii="Cambria" w:hAnsi="Cambria"/>
      <w:color w:val="4F81BD"/>
      <w:sz w:val="26"/>
      <w:lang w:eastAsia="en-US"/>
    </w:rPr>
  </w:style>
  <w:style w:type="character" w:customStyle="1" w:styleId="CharChar15">
    <w:name w:val="Char Char15"/>
    <w:uiPriority w:val="99"/>
    <w:rsid w:val="00207A65"/>
    <w:rPr>
      <w:rFonts w:ascii="Cambria" w:hAnsi="Cambria"/>
      <w:b/>
      <w:color w:val="4F81BD"/>
      <w:sz w:val="20"/>
      <w:lang w:eastAsia="en-US"/>
    </w:rPr>
  </w:style>
  <w:style w:type="character" w:customStyle="1" w:styleId="CharChar14">
    <w:name w:val="Char Char14"/>
    <w:uiPriority w:val="99"/>
    <w:rsid w:val="00207A65"/>
    <w:rPr>
      <w:rFonts w:ascii="Cambria" w:hAnsi="Cambria"/>
      <w:b/>
      <w:color w:val="4F81BD"/>
      <w:sz w:val="22"/>
      <w:lang w:eastAsia="en-US"/>
    </w:rPr>
  </w:style>
  <w:style w:type="character" w:customStyle="1" w:styleId="CharChar13">
    <w:name w:val="Char Char13"/>
    <w:uiPriority w:val="99"/>
    <w:rsid w:val="00207A65"/>
    <w:rPr>
      <w:rFonts w:ascii="Cambria" w:hAnsi="Cambria"/>
      <w:b/>
      <w:color w:val="4F81BD"/>
      <w:sz w:val="22"/>
      <w:lang w:eastAsia="en-US"/>
    </w:rPr>
  </w:style>
  <w:style w:type="character" w:customStyle="1" w:styleId="CharChar7">
    <w:name w:val="Char Char7"/>
    <w:uiPriority w:val="99"/>
    <w:rsid w:val="00207A65"/>
    <w:rPr>
      <w:rFonts w:ascii="Verdana" w:hAnsi="Verdana"/>
      <w:sz w:val="24"/>
    </w:rPr>
  </w:style>
  <w:style w:type="paragraph" w:styleId="TJ4">
    <w:name w:val="toc 4"/>
    <w:basedOn w:val="Norml"/>
    <w:next w:val="Norml"/>
    <w:autoRedefine/>
    <w:uiPriority w:val="99"/>
    <w:semiHidden/>
    <w:rsid w:val="00207A65"/>
    <w:pPr>
      <w:spacing w:after="0" w:line="240" w:lineRule="auto"/>
      <w:ind w:left="720" w:firstLine="709"/>
      <w:jc w:val="both"/>
    </w:pPr>
    <w:rPr>
      <w:rFonts w:ascii="Verdana" w:eastAsia="Times New Roman" w:hAnsi="Verdana" w:cs="Verdana"/>
      <w:sz w:val="18"/>
      <w:szCs w:val="18"/>
      <w:lang w:eastAsia="hu-HU"/>
    </w:rPr>
  </w:style>
  <w:style w:type="paragraph" w:styleId="TJ5">
    <w:name w:val="toc 5"/>
    <w:basedOn w:val="Norml"/>
    <w:next w:val="Norml"/>
    <w:autoRedefine/>
    <w:uiPriority w:val="99"/>
    <w:semiHidden/>
    <w:rsid w:val="00207A65"/>
    <w:pPr>
      <w:spacing w:after="0" w:line="240" w:lineRule="auto"/>
      <w:ind w:left="960" w:firstLine="709"/>
      <w:jc w:val="both"/>
    </w:pPr>
    <w:rPr>
      <w:rFonts w:ascii="Verdana" w:eastAsia="Times New Roman" w:hAnsi="Verdana" w:cs="Verdana"/>
      <w:sz w:val="18"/>
      <w:szCs w:val="18"/>
      <w:lang w:eastAsia="hu-HU"/>
    </w:rPr>
  </w:style>
  <w:style w:type="paragraph" w:styleId="TJ6">
    <w:name w:val="toc 6"/>
    <w:basedOn w:val="Norml"/>
    <w:next w:val="Norml"/>
    <w:autoRedefine/>
    <w:uiPriority w:val="99"/>
    <w:semiHidden/>
    <w:rsid w:val="00207A65"/>
    <w:pPr>
      <w:spacing w:after="0" w:line="240" w:lineRule="auto"/>
      <w:ind w:left="1200" w:firstLine="709"/>
      <w:jc w:val="both"/>
    </w:pPr>
    <w:rPr>
      <w:rFonts w:ascii="Verdana" w:eastAsia="Times New Roman" w:hAnsi="Verdana" w:cs="Verdana"/>
      <w:sz w:val="18"/>
      <w:szCs w:val="18"/>
      <w:lang w:eastAsia="hu-HU"/>
    </w:rPr>
  </w:style>
  <w:style w:type="paragraph" w:styleId="TJ7">
    <w:name w:val="toc 7"/>
    <w:basedOn w:val="Norml"/>
    <w:next w:val="Norml"/>
    <w:autoRedefine/>
    <w:uiPriority w:val="99"/>
    <w:semiHidden/>
    <w:rsid w:val="00207A65"/>
    <w:pPr>
      <w:spacing w:after="0" w:line="240" w:lineRule="auto"/>
      <w:ind w:left="1440" w:firstLine="709"/>
      <w:jc w:val="both"/>
    </w:pPr>
    <w:rPr>
      <w:rFonts w:ascii="Verdana" w:eastAsia="Times New Roman" w:hAnsi="Verdana" w:cs="Verdana"/>
      <w:sz w:val="18"/>
      <w:szCs w:val="18"/>
      <w:lang w:eastAsia="hu-HU"/>
    </w:rPr>
  </w:style>
  <w:style w:type="paragraph" w:styleId="Kpalrs">
    <w:name w:val="caption"/>
    <w:basedOn w:val="Norml"/>
    <w:next w:val="Norml"/>
    <w:uiPriority w:val="99"/>
    <w:qFormat/>
    <w:rsid w:val="00207A65"/>
    <w:pPr>
      <w:spacing w:after="0" w:line="240" w:lineRule="auto"/>
      <w:ind w:firstLine="709"/>
      <w:jc w:val="both"/>
    </w:pPr>
    <w:rPr>
      <w:rFonts w:ascii="Verdana" w:eastAsia="Times New Roman" w:hAnsi="Verdana" w:cs="Verdana"/>
      <w:b/>
      <w:bCs/>
      <w:sz w:val="20"/>
      <w:szCs w:val="20"/>
      <w:lang w:eastAsia="hu-HU"/>
    </w:rPr>
  </w:style>
  <w:style w:type="character" w:customStyle="1" w:styleId="CharChar6">
    <w:name w:val="Char Char6"/>
    <w:uiPriority w:val="99"/>
    <w:rsid w:val="00207A65"/>
    <w:rPr>
      <w:rFonts w:ascii="Verdana" w:hAnsi="Verdana"/>
      <w:sz w:val="24"/>
      <w:lang w:val="hu-HU" w:eastAsia="hu-HU"/>
    </w:rPr>
  </w:style>
  <w:style w:type="paragraph" w:styleId="Tartalomjegyzkcmsora">
    <w:name w:val="TOC Heading"/>
    <w:basedOn w:val="Cmsor1"/>
    <w:next w:val="Norml"/>
    <w:uiPriority w:val="99"/>
    <w:qFormat/>
    <w:rsid w:val="00207A65"/>
    <w:pPr>
      <w:keepLines/>
      <w:pageBreakBefore/>
      <w:spacing w:before="480" w:after="0" w:line="276" w:lineRule="auto"/>
      <w:outlineLvl w:val="9"/>
    </w:pPr>
    <w:rPr>
      <w:rFonts w:ascii="Cambria" w:hAnsi="Cambria" w:cs="Cambria"/>
      <w:color w:val="365F91"/>
      <w:kern w:val="0"/>
      <w:sz w:val="28"/>
      <w:szCs w:val="28"/>
      <w:lang w:eastAsia="en-US"/>
    </w:rPr>
  </w:style>
  <w:style w:type="character" w:customStyle="1" w:styleId="WW8Num2z0">
    <w:name w:val="WW8Num2z0"/>
    <w:uiPriority w:val="99"/>
    <w:rsid w:val="00207A65"/>
    <w:rPr>
      <w:rFonts w:ascii="Symbol" w:hAnsi="Symbol"/>
    </w:rPr>
  </w:style>
  <w:style w:type="character" w:customStyle="1" w:styleId="Absatz-Standardschriftart">
    <w:name w:val="Absatz-Standardschriftart"/>
    <w:uiPriority w:val="99"/>
    <w:rsid w:val="00207A65"/>
  </w:style>
  <w:style w:type="character" w:customStyle="1" w:styleId="WW8Num1z0">
    <w:name w:val="WW8Num1z0"/>
    <w:uiPriority w:val="99"/>
    <w:rsid w:val="00207A65"/>
    <w:rPr>
      <w:rFonts w:ascii="Symbol" w:hAnsi="Symbol"/>
    </w:rPr>
  </w:style>
  <w:style w:type="character" w:customStyle="1" w:styleId="WW8Num6z0">
    <w:name w:val="WW8Num6z0"/>
    <w:uiPriority w:val="99"/>
    <w:rsid w:val="00207A65"/>
    <w:rPr>
      <w:rFonts w:ascii="Symbol" w:hAnsi="Symbol"/>
    </w:rPr>
  </w:style>
  <w:style w:type="character" w:customStyle="1" w:styleId="WW8Num6z1">
    <w:name w:val="WW8Num6z1"/>
    <w:uiPriority w:val="99"/>
    <w:rsid w:val="00207A65"/>
    <w:rPr>
      <w:rFonts w:ascii="Courier New" w:hAnsi="Courier New"/>
    </w:rPr>
  </w:style>
  <w:style w:type="character" w:customStyle="1" w:styleId="WW8Num6z2">
    <w:name w:val="WW8Num6z2"/>
    <w:uiPriority w:val="99"/>
    <w:rsid w:val="00207A65"/>
    <w:rPr>
      <w:rFonts w:ascii="Wingdings" w:hAnsi="Wingdings"/>
    </w:rPr>
  </w:style>
  <w:style w:type="character" w:customStyle="1" w:styleId="WW8Num8z0">
    <w:name w:val="WW8Num8z0"/>
    <w:uiPriority w:val="99"/>
    <w:rsid w:val="00207A65"/>
    <w:rPr>
      <w:rFonts w:ascii="Times New Roman" w:hAnsi="Times New Roman"/>
    </w:rPr>
  </w:style>
  <w:style w:type="character" w:customStyle="1" w:styleId="WW8Num8z1">
    <w:name w:val="WW8Num8z1"/>
    <w:uiPriority w:val="99"/>
    <w:rsid w:val="00207A65"/>
    <w:rPr>
      <w:rFonts w:ascii="Courier New" w:hAnsi="Courier New"/>
    </w:rPr>
  </w:style>
  <w:style w:type="character" w:customStyle="1" w:styleId="WW8Num8z2">
    <w:name w:val="WW8Num8z2"/>
    <w:uiPriority w:val="99"/>
    <w:rsid w:val="00207A65"/>
    <w:rPr>
      <w:rFonts w:ascii="Wingdings" w:hAnsi="Wingdings"/>
    </w:rPr>
  </w:style>
  <w:style w:type="character" w:customStyle="1" w:styleId="WW8Num8z3">
    <w:name w:val="WW8Num8z3"/>
    <w:uiPriority w:val="99"/>
    <w:rsid w:val="00207A65"/>
    <w:rPr>
      <w:rFonts w:ascii="Symbol" w:hAnsi="Symbol"/>
    </w:rPr>
  </w:style>
  <w:style w:type="character" w:customStyle="1" w:styleId="WW8Num11z0">
    <w:name w:val="WW8Num11z0"/>
    <w:uiPriority w:val="99"/>
    <w:rsid w:val="00207A65"/>
    <w:rPr>
      <w:rFonts w:ascii="Symbol" w:hAnsi="Symbol"/>
    </w:rPr>
  </w:style>
  <w:style w:type="character" w:customStyle="1" w:styleId="Bekezdsalapbettpusa1">
    <w:name w:val="Bekezdés alapbetűtípusa1"/>
    <w:uiPriority w:val="99"/>
    <w:rsid w:val="00207A65"/>
  </w:style>
  <w:style w:type="character" w:customStyle="1" w:styleId="Jegyzethivatkozs1">
    <w:name w:val="Jegyzethivatkozás1"/>
    <w:uiPriority w:val="99"/>
    <w:rsid w:val="00207A65"/>
    <w:rPr>
      <w:sz w:val="16"/>
    </w:rPr>
  </w:style>
  <w:style w:type="character" w:customStyle="1" w:styleId="Lbjegyzet-karakterek">
    <w:name w:val="Lábjegyzet-karakterek"/>
    <w:uiPriority w:val="99"/>
    <w:rsid w:val="00207A65"/>
    <w:rPr>
      <w:vertAlign w:val="superscript"/>
    </w:rPr>
  </w:style>
  <w:style w:type="paragraph" w:customStyle="1" w:styleId="Cmsor">
    <w:name w:val="Címsor"/>
    <w:basedOn w:val="Norml"/>
    <w:next w:val="Szvegtrzs"/>
    <w:uiPriority w:val="99"/>
    <w:rsid w:val="00207A65"/>
    <w:pPr>
      <w:keepNext/>
      <w:suppressAutoHyphens/>
      <w:spacing w:before="240" w:after="120" w:line="240" w:lineRule="auto"/>
    </w:pPr>
    <w:rPr>
      <w:rFonts w:ascii="Arial" w:eastAsia="Arial Unicode MS" w:hAnsi="Arial" w:cs="Arial"/>
      <w:sz w:val="28"/>
      <w:szCs w:val="28"/>
      <w:lang w:eastAsia="ar-SA"/>
    </w:rPr>
  </w:style>
  <w:style w:type="paragraph" w:customStyle="1" w:styleId="Felirat">
    <w:name w:val="Felirat"/>
    <w:basedOn w:val="Norml"/>
    <w:uiPriority w:val="99"/>
    <w:rsid w:val="00207A65"/>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Trgymutat">
    <w:name w:val="Tárgymutató"/>
    <w:basedOn w:val="Norml"/>
    <w:uiPriority w:val="99"/>
    <w:rsid w:val="00207A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zerzdstrzsszveg">
    <w:name w:val="Szerződés törzsszöveg"/>
    <w:basedOn w:val="Norml"/>
    <w:uiPriority w:val="99"/>
    <w:rsid w:val="00207A65"/>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Szvegdoboz">
    <w:name w:val="Szövegdoboz"/>
    <w:basedOn w:val="Norml"/>
    <w:uiPriority w:val="99"/>
    <w:rsid w:val="00207A65"/>
    <w:pPr>
      <w:pBdr>
        <w:top w:val="single" w:sz="4" w:space="20" w:color="000000"/>
        <w:bottom w:val="single" w:sz="4" w:space="18" w:color="000000"/>
      </w:pBdr>
      <w:suppressAutoHyphens/>
      <w:spacing w:after="0" w:line="240" w:lineRule="auto"/>
      <w:jc w:val="center"/>
    </w:pPr>
    <w:rPr>
      <w:rFonts w:ascii="Times New Roman" w:eastAsia="Times New Roman" w:hAnsi="Times New Roman" w:cs="Times New Roman"/>
      <w:b/>
      <w:bCs/>
      <w:sz w:val="36"/>
      <w:szCs w:val="36"/>
      <w:lang w:eastAsia="ar-SA"/>
    </w:rPr>
  </w:style>
  <w:style w:type="paragraph" w:customStyle="1" w:styleId="SZSzerzszvegtrzs">
    <w:name w:val="SZ Szerz. szövegtörzs"/>
    <w:basedOn w:val="Norml"/>
    <w:uiPriority w:val="99"/>
    <w:rsid w:val="00207A65"/>
    <w:pPr>
      <w:tabs>
        <w:tab w:val="left" w:pos="964"/>
      </w:tabs>
      <w:suppressAutoHyphens/>
      <w:spacing w:before="120" w:after="240" w:line="240" w:lineRule="auto"/>
      <w:ind w:left="964" w:hanging="964"/>
      <w:jc w:val="both"/>
    </w:pPr>
    <w:rPr>
      <w:rFonts w:ascii="Times New Roman" w:eastAsia="Times New Roman" w:hAnsi="Times New Roman" w:cs="Times New Roman"/>
      <w:sz w:val="24"/>
      <w:szCs w:val="24"/>
      <w:lang w:eastAsia="ar-SA"/>
    </w:rPr>
  </w:style>
  <w:style w:type="paragraph" w:customStyle="1" w:styleId="SzerzszvegtrzsSZN">
    <w:name w:val="Szerz. szövegtörzs SZN"/>
    <w:basedOn w:val="Norml"/>
    <w:uiPriority w:val="99"/>
    <w:rsid w:val="00207A65"/>
    <w:pPr>
      <w:suppressAutoHyphens/>
      <w:spacing w:before="120" w:after="240" w:line="240" w:lineRule="auto"/>
      <w:ind w:left="964"/>
      <w:jc w:val="both"/>
    </w:pPr>
    <w:rPr>
      <w:rFonts w:ascii="Times New Roman" w:eastAsia="Times New Roman" w:hAnsi="Times New Roman" w:cs="Times New Roman"/>
      <w:sz w:val="24"/>
      <w:szCs w:val="24"/>
      <w:lang w:eastAsia="ar-SA"/>
    </w:rPr>
  </w:style>
  <w:style w:type="paragraph" w:styleId="Vltozat">
    <w:name w:val="Revision"/>
    <w:uiPriority w:val="99"/>
    <w:rsid w:val="00207A65"/>
    <w:pPr>
      <w:suppressAutoHyphens/>
    </w:pPr>
    <w:rPr>
      <w:rFonts w:cs="Calibri"/>
      <w:sz w:val="24"/>
      <w:szCs w:val="24"/>
      <w:lang w:eastAsia="ar-SA"/>
    </w:rPr>
  </w:style>
  <w:style w:type="paragraph" w:customStyle="1" w:styleId="Dokumentumtrkp1">
    <w:name w:val="Dokumentumtérkép1"/>
    <w:basedOn w:val="Norml"/>
    <w:uiPriority w:val="99"/>
    <w:rsid w:val="00207A6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zvegblokk1">
    <w:name w:val="Szövegblokk1"/>
    <w:uiPriority w:val="99"/>
    <w:rsid w:val="00207A65"/>
    <w:pPr>
      <w:suppressAutoHyphens/>
      <w:ind w:left="1418"/>
      <w:jc w:val="both"/>
    </w:pPr>
    <w:rPr>
      <w:rFonts w:cs="Calibri"/>
      <w:i/>
      <w:iCs/>
      <w:sz w:val="24"/>
      <w:szCs w:val="24"/>
      <w:lang w:eastAsia="ar-SA"/>
    </w:rPr>
  </w:style>
  <w:style w:type="paragraph" w:customStyle="1" w:styleId="Kerettartalom">
    <w:name w:val="Kerettartalom"/>
    <w:basedOn w:val="Szvegtrzs"/>
    <w:uiPriority w:val="99"/>
    <w:rsid w:val="00207A65"/>
    <w:pPr>
      <w:suppressAutoHyphens/>
    </w:pPr>
    <w:rPr>
      <w:rFonts w:ascii="Times New Roman" w:eastAsia="Times New Roman" w:hAnsi="Times New Roman" w:cs="Times New Roman"/>
      <w:lang w:eastAsia="ar-SA"/>
    </w:rPr>
  </w:style>
  <w:style w:type="paragraph" w:customStyle="1" w:styleId="Tartalomjegyzk10">
    <w:name w:val="Tartalomjegyzék 10"/>
    <w:basedOn w:val="Trgymutat"/>
    <w:uiPriority w:val="99"/>
    <w:rsid w:val="00207A65"/>
    <w:pPr>
      <w:tabs>
        <w:tab w:val="right" w:leader="dot" w:pos="7091"/>
      </w:tabs>
      <w:ind w:left="2547"/>
    </w:pPr>
  </w:style>
  <w:style w:type="paragraph" w:customStyle="1" w:styleId="Tblzattartalom">
    <w:name w:val="Táblázattartalom"/>
    <w:basedOn w:val="Norml"/>
    <w:uiPriority w:val="99"/>
    <w:rsid w:val="00207A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blzatfejlc">
    <w:name w:val="Táblázatfejléc"/>
    <w:basedOn w:val="Tblzattartalom"/>
    <w:uiPriority w:val="99"/>
    <w:rsid w:val="00207A65"/>
    <w:pPr>
      <w:jc w:val="center"/>
    </w:pPr>
    <w:rPr>
      <w:b/>
      <w:bCs/>
    </w:rPr>
  </w:style>
  <w:style w:type="character" w:customStyle="1" w:styleId="WW8Num3z0">
    <w:name w:val="WW8Num3z0"/>
    <w:uiPriority w:val="99"/>
    <w:rsid w:val="00207A65"/>
    <w:rPr>
      <w:rFonts w:ascii="Arial" w:hAnsi="Arial"/>
    </w:rPr>
  </w:style>
  <w:style w:type="character" w:customStyle="1" w:styleId="WW8Num4z0">
    <w:name w:val="WW8Num4z0"/>
    <w:uiPriority w:val="99"/>
    <w:rsid w:val="00207A65"/>
    <w:rPr>
      <w:rFonts w:ascii="Arial" w:hAnsi="Arial"/>
    </w:rPr>
  </w:style>
  <w:style w:type="character" w:customStyle="1" w:styleId="WW8Num5z0">
    <w:name w:val="WW8Num5z0"/>
    <w:uiPriority w:val="99"/>
    <w:rsid w:val="00207A65"/>
    <w:rPr>
      <w:rFonts w:ascii="Arial" w:hAnsi="Arial"/>
    </w:rPr>
  </w:style>
  <w:style w:type="character" w:customStyle="1" w:styleId="WW8Num7z0">
    <w:name w:val="WW8Num7z0"/>
    <w:uiPriority w:val="99"/>
    <w:rsid w:val="00207A65"/>
    <w:rPr>
      <w:b/>
    </w:rPr>
  </w:style>
  <w:style w:type="character" w:customStyle="1" w:styleId="WW8Num9z0">
    <w:name w:val="WW8Num9z0"/>
    <w:uiPriority w:val="99"/>
    <w:rsid w:val="00207A65"/>
    <w:rPr>
      <w:b/>
    </w:rPr>
  </w:style>
  <w:style w:type="character" w:customStyle="1" w:styleId="WW8Num10z0">
    <w:name w:val="WW8Num10z0"/>
    <w:uiPriority w:val="99"/>
    <w:rsid w:val="00207A65"/>
    <w:rPr>
      <w:b/>
    </w:rPr>
  </w:style>
  <w:style w:type="character" w:customStyle="1" w:styleId="WW8Num10z1">
    <w:name w:val="WW8Num10z1"/>
    <w:uiPriority w:val="99"/>
    <w:rsid w:val="00207A65"/>
  </w:style>
  <w:style w:type="character" w:customStyle="1" w:styleId="WW8Num10z2">
    <w:name w:val="WW8Num10z2"/>
    <w:uiPriority w:val="99"/>
    <w:rsid w:val="00207A65"/>
    <w:rPr>
      <w:rFonts w:ascii="Garamond" w:hAnsi="Garamond"/>
    </w:rPr>
  </w:style>
  <w:style w:type="character" w:customStyle="1" w:styleId="WW8Num12z0">
    <w:name w:val="WW8Num12z0"/>
    <w:uiPriority w:val="99"/>
    <w:rsid w:val="00207A65"/>
    <w:rPr>
      <w:rFonts w:ascii="Times New Roman" w:hAnsi="Times New Roman"/>
    </w:rPr>
  </w:style>
  <w:style w:type="character" w:customStyle="1" w:styleId="WW8Num13z0">
    <w:name w:val="WW8Num13z0"/>
    <w:uiPriority w:val="99"/>
    <w:rsid w:val="00207A65"/>
    <w:rPr>
      <w:b/>
    </w:rPr>
  </w:style>
  <w:style w:type="character" w:customStyle="1" w:styleId="WW8Num14z0">
    <w:name w:val="WW8Num14z0"/>
    <w:uiPriority w:val="99"/>
    <w:rsid w:val="00207A65"/>
    <w:rPr>
      <w:b/>
    </w:rPr>
  </w:style>
  <w:style w:type="character" w:customStyle="1" w:styleId="WW8Num16z0">
    <w:name w:val="WW8Num16z0"/>
    <w:uiPriority w:val="99"/>
    <w:rsid w:val="00207A65"/>
    <w:rPr>
      <w:b/>
    </w:rPr>
  </w:style>
  <w:style w:type="character" w:customStyle="1" w:styleId="WW8Num17z0">
    <w:name w:val="WW8Num17z0"/>
    <w:uiPriority w:val="99"/>
    <w:rsid w:val="00207A65"/>
    <w:rPr>
      <w:b/>
    </w:rPr>
  </w:style>
  <w:style w:type="character" w:customStyle="1" w:styleId="WW8Num18z0">
    <w:name w:val="WW8Num18z0"/>
    <w:uiPriority w:val="99"/>
    <w:rsid w:val="00207A65"/>
    <w:rPr>
      <w:b/>
    </w:rPr>
  </w:style>
  <w:style w:type="character" w:customStyle="1" w:styleId="WW8Num19z0">
    <w:name w:val="WW8Num19z0"/>
    <w:uiPriority w:val="99"/>
    <w:rsid w:val="00207A65"/>
    <w:rPr>
      <w:rFonts w:ascii="Times New Roman" w:hAnsi="Times New Roman"/>
    </w:rPr>
  </w:style>
  <w:style w:type="character" w:customStyle="1" w:styleId="Bekezdsalapbettpusa2">
    <w:name w:val="Bekezdés alapbetűtípusa2"/>
    <w:uiPriority w:val="99"/>
    <w:rsid w:val="00207A65"/>
  </w:style>
  <w:style w:type="character" w:customStyle="1" w:styleId="WW8Num3z1">
    <w:name w:val="WW8Num3z1"/>
    <w:uiPriority w:val="99"/>
    <w:rsid w:val="00207A65"/>
    <w:rPr>
      <w:rFonts w:ascii="Courier New" w:hAnsi="Courier New"/>
    </w:rPr>
  </w:style>
  <w:style w:type="character" w:customStyle="1" w:styleId="WW8Num3z2">
    <w:name w:val="WW8Num3z2"/>
    <w:uiPriority w:val="99"/>
    <w:rsid w:val="00207A65"/>
    <w:rPr>
      <w:rFonts w:ascii="Wingdings" w:hAnsi="Wingdings"/>
    </w:rPr>
  </w:style>
  <w:style w:type="character" w:customStyle="1" w:styleId="WW8Num3z3">
    <w:name w:val="WW8Num3z3"/>
    <w:uiPriority w:val="99"/>
    <w:rsid w:val="00207A65"/>
    <w:rPr>
      <w:rFonts w:ascii="Symbol" w:hAnsi="Symbol"/>
    </w:rPr>
  </w:style>
  <w:style w:type="character" w:customStyle="1" w:styleId="WW8Num4z1">
    <w:name w:val="WW8Num4z1"/>
    <w:uiPriority w:val="99"/>
    <w:rsid w:val="00207A65"/>
    <w:rPr>
      <w:rFonts w:ascii="Courier New" w:hAnsi="Courier New"/>
    </w:rPr>
  </w:style>
  <w:style w:type="character" w:customStyle="1" w:styleId="WW8Num4z2">
    <w:name w:val="WW8Num4z2"/>
    <w:uiPriority w:val="99"/>
    <w:rsid w:val="00207A65"/>
    <w:rPr>
      <w:rFonts w:ascii="Wingdings" w:hAnsi="Wingdings"/>
    </w:rPr>
  </w:style>
  <w:style w:type="character" w:customStyle="1" w:styleId="WW8Num4z3">
    <w:name w:val="WW8Num4z3"/>
    <w:uiPriority w:val="99"/>
    <w:rsid w:val="00207A65"/>
    <w:rPr>
      <w:rFonts w:ascii="Symbol" w:hAnsi="Symbol"/>
    </w:rPr>
  </w:style>
  <w:style w:type="character" w:customStyle="1" w:styleId="WW8Num5z1">
    <w:name w:val="WW8Num5z1"/>
    <w:uiPriority w:val="99"/>
    <w:rsid w:val="00207A65"/>
    <w:rPr>
      <w:rFonts w:ascii="Arial" w:hAnsi="Arial"/>
    </w:rPr>
  </w:style>
  <w:style w:type="character" w:customStyle="1" w:styleId="WW8Num7z1">
    <w:name w:val="WW8Num7z1"/>
    <w:uiPriority w:val="99"/>
    <w:rsid w:val="00207A65"/>
    <w:rPr>
      <w:rFonts w:ascii="Arial" w:hAnsi="Arial"/>
    </w:rPr>
  </w:style>
  <w:style w:type="character" w:customStyle="1" w:styleId="WW8Num11z1">
    <w:name w:val="WW8Num11z1"/>
    <w:uiPriority w:val="99"/>
    <w:rsid w:val="00207A65"/>
  </w:style>
  <w:style w:type="character" w:customStyle="1" w:styleId="WW8Num11z2">
    <w:name w:val="WW8Num11z2"/>
    <w:uiPriority w:val="99"/>
    <w:rsid w:val="00207A65"/>
    <w:rPr>
      <w:rFonts w:ascii="Garamond" w:hAnsi="Garamond"/>
    </w:rPr>
  </w:style>
  <w:style w:type="character" w:customStyle="1" w:styleId="WW8Num13z1">
    <w:name w:val="WW8Num13z1"/>
    <w:uiPriority w:val="99"/>
    <w:rsid w:val="00207A65"/>
  </w:style>
  <w:style w:type="character" w:customStyle="1" w:styleId="WW8Num13z2">
    <w:name w:val="WW8Num13z2"/>
    <w:uiPriority w:val="99"/>
    <w:rsid w:val="00207A65"/>
    <w:rPr>
      <w:rFonts w:ascii="Garamond" w:hAnsi="Garamond"/>
    </w:rPr>
  </w:style>
  <w:style w:type="character" w:customStyle="1" w:styleId="WW8Num15z0">
    <w:name w:val="WW8Num15z0"/>
    <w:uiPriority w:val="99"/>
    <w:rsid w:val="00207A65"/>
    <w:rPr>
      <w:rFonts w:ascii="Times New Roman" w:hAnsi="Times New Roman"/>
    </w:rPr>
  </w:style>
  <w:style w:type="character" w:customStyle="1" w:styleId="WW8Num15z1">
    <w:name w:val="WW8Num15z1"/>
    <w:uiPriority w:val="99"/>
    <w:rsid w:val="00207A65"/>
    <w:rPr>
      <w:rFonts w:ascii="Courier New" w:hAnsi="Courier New"/>
    </w:rPr>
  </w:style>
  <w:style w:type="character" w:customStyle="1" w:styleId="WW8Num15z2">
    <w:name w:val="WW8Num15z2"/>
    <w:uiPriority w:val="99"/>
    <w:rsid w:val="00207A65"/>
    <w:rPr>
      <w:rFonts w:ascii="Wingdings" w:hAnsi="Wingdings"/>
    </w:rPr>
  </w:style>
  <w:style w:type="character" w:customStyle="1" w:styleId="WW8Num15z3">
    <w:name w:val="WW8Num15z3"/>
    <w:uiPriority w:val="99"/>
    <w:rsid w:val="00207A65"/>
    <w:rPr>
      <w:rFonts w:ascii="Symbol" w:hAnsi="Symbol"/>
    </w:rPr>
  </w:style>
  <w:style w:type="character" w:customStyle="1" w:styleId="WW8Num19z1">
    <w:name w:val="WW8Num19z1"/>
    <w:uiPriority w:val="99"/>
    <w:rsid w:val="00207A65"/>
    <w:rPr>
      <w:rFonts w:ascii="Courier New" w:hAnsi="Courier New"/>
    </w:rPr>
  </w:style>
  <w:style w:type="character" w:customStyle="1" w:styleId="WW8Num19z2">
    <w:name w:val="WW8Num19z2"/>
    <w:uiPriority w:val="99"/>
    <w:rsid w:val="00207A65"/>
    <w:rPr>
      <w:rFonts w:ascii="Wingdings" w:hAnsi="Wingdings"/>
    </w:rPr>
  </w:style>
  <w:style w:type="character" w:customStyle="1" w:styleId="WW8Num19z3">
    <w:name w:val="WW8Num19z3"/>
    <w:uiPriority w:val="99"/>
    <w:rsid w:val="00207A65"/>
    <w:rPr>
      <w:rFonts w:ascii="Symbol" w:hAnsi="Symbol"/>
    </w:rPr>
  </w:style>
  <w:style w:type="character" w:customStyle="1" w:styleId="WW8Num20z0">
    <w:name w:val="WW8Num20z0"/>
    <w:uiPriority w:val="99"/>
    <w:rsid w:val="00207A65"/>
    <w:rPr>
      <w:rFonts w:ascii="Times New Roman" w:hAnsi="Times New Roman"/>
    </w:rPr>
  </w:style>
  <w:style w:type="character" w:customStyle="1" w:styleId="WW8Num20z1">
    <w:name w:val="WW8Num20z1"/>
    <w:uiPriority w:val="99"/>
    <w:rsid w:val="00207A65"/>
    <w:rPr>
      <w:rFonts w:ascii="Courier New" w:hAnsi="Courier New"/>
    </w:rPr>
  </w:style>
  <w:style w:type="character" w:customStyle="1" w:styleId="WW8Num20z2">
    <w:name w:val="WW8Num20z2"/>
    <w:uiPriority w:val="99"/>
    <w:rsid w:val="00207A65"/>
    <w:rPr>
      <w:rFonts w:ascii="Wingdings" w:hAnsi="Wingdings"/>
    </w:rPr>
  </w:style>
  <w:style w:type="character" w:customStyle="1" w:styleId="WW8Num20z3">
    <w:name w:val="WW8Num20z3"/>
    <w:uiPriority w:val="99"/>
    <w:rsid w:val="00207A65"/>
    <w:rPr>
      <w:rFonts w:ascii="Symbol" w:hAnsi="Symbol"/>
    </w:rPr>
  </w:style>
  <w:style w:type="character" w:customStyle="1" w:styleId="WW8Num21z0">
    <w:name w:val="WW8Num21z0"/>
    <w:uiPriority w:val="99"/>
    <w:rsid w:val="00207A65"/>
    <w:rPr>
      <w:b/>
    </w:rPr>
  </w:style>
  <w:style w:type="character" w:customStyle="1" w:styleId="WW8Num22z0">
    <w:name w:val="WW8Num22z0"/>
    <w:uiPriority w:val="99"/>
    <w:rsid w:val="00207A65"/>
    <w:rPr>
      <w:b/>
    </w:rPr>
  </w:style>
  <w:style w:type="character" w:customStyle="1" w:styleId="WW8Num23z1">
    <w:name w:val="WW8Num23z1"/>
    <w:uiPriority w:val="99"/>
    <w:rsid w:val="00207A65"/>
    <w:rPr>
      <w:rFonts w:ascii="Arial" w:hAnsi="Arial"/>
    </w:rPr>
  </w:style>
  <w:style w:type="character" w:customStyle="1" w:styleId="WW8Num24z0">
    <w:name w:val="WW8Num24z0"/>
    <w:uiPriority w:val="99"/>
    <w:rsid w:val="00207A65"/>
    <w:rPr>
      <w:b/>
    </w:rPr>
  </w:style>
  <w:style w:type="character" w:customStyle="1" w:styleId="WW8Num25z0">
    <w:name w:val="WW8Num25z0"/>
    <w:uiPriority w:val="99"/>
    <w:rsid w:val="00207A65"/>
    <w:rPr>
      <w:b/>
    </w:rPr>
  </w:style>
  <w:style w:type="character" w:customStyle="1" w:styleId="WW8Num26z0">
    <w:name w:val="WW8Num26z0"/>
    <w:uiPriority w:val="99"/>
    <w:rsid w:val="00207A65"/>
    <w:rPr>
      <w:b/>
    </w:rPr>
  </w:style>
  <w:style w:type="character" w:customStyle="1" w:styleId="WW8Num27z0">
    <w:name w:val="WW8Num27z0"/>
    <w:uiPriority w:val="99"/>
    <w:rsid w:val="00207A65"/>
    <w:rPr>
      <w:b/>
    </w:rPr>
  </w:style>
  <w:style w:type="character" w:customStyle="1" w:styleId="WW8Num28z0">
    <w:name w:val="WW8Num28z0"/>
    <w:uiPriority w:val="99"/>
    <w:rsid w:val="00207A65"/>
    <w:rPr>
      <w:b/>
    </w:rPr>
  </w:style>
  <w:style w:type="character" w:customStyle="1" w:styleId="WW8Num29z0">
    <w:name w:val="WW8Num29z0"/>
    <w:uiPriority w:val="99"/>
    <w:rsid w:val="00207A65"/>
    <w:rPr>
      <w:b/>
    </w:rPr>
  </w:style>
  <w:style w:type="character" w:customStyle="1" w:styleId="WW8Num30z0">
    <w:name w:val="WW8Num30z0"/>
    <w:uiPriority w:val="99"/>
    <w:rsid w:val="00207A65"/>
    <w:rPr>
      <w:b/>
    </w:rPr>
  </w:style>
  <w:style w:type="character" w:customStyle="1" w:styleId="WW8Num32z0">
    <w:name w:val="WW8Num32z0"/>
    <w:uiPriority w:val="99"/>
    <w:rsid w:val="00207A65"/>
    <w:rPr>
      <w:b/>
    </w:rPr>
  </w:style>
  <w:style w:type="character" w:customStyle="1" w:styleId="WW-Char">
    <w:name w:val="WW- Char"/>
    <w:uiPriority w:val="99"/>
    <w:rsid w:val="00207A65"/>
    <w:rPr>
      <w:rFonts w:ascii="Arial" w:hAnsi="Arial"/>
      <w:sz w:val="24"/>
    </w:rPr>
  </w:style>
  <w:style w:type="character" w:customStyle="1" w:styleId="WW-Char1">
    <w:name w:val="WW- Char1"/>
    <w:uiPriority w:val="99"/>
    <w:rsid w:val="00207A65"/>
    <w:rPr>
      <w:rFonts w:ascii="Tahoma" w:hAnsi="Tahoma"/>
      <w:sz w:val="16"/>
    </w:rPr>
  </w:style>
  <w:style w:type="character" w:customStyle="1" w:styleId="WW-Char12">
    <w:name w:val="WW- Char12"/>
    <w:uiPriority w:val="99"/>
    <w:rsid w:val="00207A65"/>
    <w:rPr>
      <w:rFonts w:ascii="Times New Roman" w:hAnsi="Times New Roman"/>
      <w:sz w:val="24"/>
    </w:rPr>
  </w:style>
  <w:style w:type="character" w:customStyle="1" w:styleId="WW-Char123">
    <w:name w:val="WW- Char123"/>
    <w:uiPriority w:val="99"/>
    <w:rsid w:val="00207A65"/>
    <w:rPr>
      <w:rFonts w:ascii="Times New Roman" w:hAnsi="Times New Roman"/>
      <w:sz w:val="20"/>
      <w:lang w:val="en-GB"/>
    </w:rPr>
  </w:style>
  <w:style w:type="character" w:customStyle="1" w:styleId="WW-Char1234">
    <w:name w:val="WW- Char1234"/>
    <w:uiPriority w:val="99"/>
    <w:rsid w:val="00207A65"/>
    <w:rPr>
      <w:rFonts w:ascii="Arial" w:hAnsi="Arial"/>
      <w:sz w:val="24"/>
    </w:rPr>
  </w:style>
  <w:style w:type="character" w:customStyle="1" w:styleId="WW-Char12345">
    <w:name w:val="WW- Char12345"/>
    <w:uiPriority w:val="99"/>
    <w:rsid w:val="00207A65"/>
    <w:rPr>
      <w:rFonts w:ascii="Times New Roman" w:hAnsi="Times New Roman"/>
      <w:b/>
      <w:sz w:val="24"/>
      <w:lang w:val="en-GB"/>
    </w:rPr>
  </w:style>
  <w:style w:type="character" w:customStyle="1" w:styleId="WW-Char123456">
    <w:name w:val="WW- Char123456"/>
    <w:uiPriority w:val="99"/>
    <w:rsid w:val="00207A65"/>
    <w:rPr>
      <w:rFonts w:ascii="Times New Roman" w:hAnsi="Times New Roman"/>
      <w:b/>
      <w:sz w:val="24"/>
      <w:lang w:val="en-GB"/>
    </w:rPr>
  </w:style>
  <w:style w:type="character" w:customStyle="1" w:styleId="WW-Char1234567">
    <w:name w:val="WW- Char1234567"/>
    <w:uiPriority w:val="99"/>
    <w:rsid w:val="00207A65"/>
    <w:rPr>
      <w:rFonts w:ascii="Times New Roman" w:hAnsi="Times New Roman"/>
      <w:b/>
      <w:sz w:val="24"/>
      <w:lang w:val="en-GB"/>
    </w:rPr>
  </w:style>
  <w:style w:type="character" w:customStyle="1" w:styleId="WW-Char12345678">
    <w:name w:val="WW- Char12345678"/>
    <w:uiPriority w:val="99"/>
    <w:rsid w:val="00207A65"/>
    <w:rPr>
      <w:rFonts w:ascii="Times New Roman" w:hAnsi="Times New Roman"/>
      <w:i/>
      <w:sz w:val="22"/>
      <w:lang w:val="en-GB"/>
    </w:rPr>
  </w:style>
  <w:style w:type="character" w:customStyle="1" w:styleId="WW-Char123456789">
    <w:name w:val="WW- Char123456789"/>
    <w:uiPriority w:val="99"/>
    <w:rsid w:val="00207A65"/>
    <w:rPr>
      <w:rFonts w:ascii="Times New Roman" w:hAnsi="Times New Roman"/>
      <w:lang w:val="en-GB"/>
    </w:rPr>
  </w:style>
  <w:style w:type="character" w:customStyle="1" w:styleId="WW-Char12345678910">
    <w:name w:val="WW- Char12345678910"/>
    <w:uiPriority w:val="99"/>
    <w:rsid w:val="00207A65"/>
    <w:rPr>
      <w:rFonts w:ascii="Times New Roman" w:hAnsi="Times New Roman"/>
      <w:i/>
      <w:lang w:val="en-GB"/>
    </w:rPr>
  </w:style>
  <w:style w:type="character" w:customStyle="1" w:styleId="WW-Char1234567891011">
    <w:name w:val="WW- Char1234567891011"/>
    <w:uiPriority w:val="99"/>
    <w:rsid w:val="00207A65"/>
    <w:rPr>
      <w:rFonts w:ascii="Times New Roman" w:hAnsi="Times New Roman"/>
      <w:b/>
      <w:i/>
      <w:sz w:val="18"/>
      <w:lang w:val="en-GB"/>
    </w:rPr>
  </w:style>
  <w:style w:type="character" w:customStyle="1" w:styleId="WW-Char123456789101112">
    <w:name w:val="WW- Char123456789101112"/>
    <w:uiPriority w:val="99"/>
    <w:rsid w:val="00207A65"/>
    <w:rPr>
      <w:rFonts w:ascii="Times New Roman" w:hAnsi="Times New Roman"/>
      <w:sz w:val="24"/>
      <w:lang w:val="en-GB"/>
    </w:rPr>
  </w:style>
  <w:style w:type="character" w:customStyle="1" w:styleId="WW-Char12345678910111213">
    <w:name w:val="WW- Char12345678910111213"/>
    <w:uiPriority w:val="99"/>
    <w:rsid w:val="00207A65"/>
    <w:rPr>
      <w:rFonts w:ascii="Calibri" w:hAnsi="Calibri"/>
      <w:b/>
      <w:i/>
      <w:sz w:val="26"/>
    </w:rPr>
  </w:style>
  <w:style w:type="character" w:customStyle="1" w:styleId="WW-Char1234567891011121314">
    <w:name w:val="WW- Char1234567891011121314"/>
    <w:uiPriority w:val="99"/>
    <w:rsid w:val="00207A65"/>
    <w:rPr>
      <w:rFonts w:ascii="Times New Roman" w:hAnsi="Times New Roman"/>
      <w:b/>
      <w:kern w:val="1"/>
      <w:sz w:val="32"/>
      <w:lang w:val="en-GB"/>
    </w:rPr>
  </w:style>
  <w:style w:type="character" w:customStyle="1" w:styleId="WW-Char123456789101112131415">
    <w:name w:val="WW- Char123456789101112131415"/>
    <w:uiPriority w:val="99"/>
    <w:rsid w:val="00207A65"/>
    <w:rPr>
      <w:rFonts w:ascii="Times New Roman" w:hAnsi="Times New Roman"/>
      <w:sz w:val="24"/>
      <w:lang w:val="en-GB"/>
    </w:rPr>
  </w:style>
  <w:style w:type="character" w:customStyle="1" w:styleId="WW-Heading1CharChar">
    <w:name w:val="WW-Heading 1 Char Char"/>
    <w:uiPriority w:val="99"/>
    <w:rsid w:val="00207A65"/>
    <w:rPr>
      <w:rFonts w:ascii="Arial" w:hAnsi="Arial"/>
      <w:b/>
      <w:kern w:val="1"/>
      <w:sz w:val="28"/>
      <w:lang w:val="en-GB" w:eastAsia="ar-SA" w:bidi="ar-SA"/>
    </w:rPr>
  </w:style>
  <w:style w:type="character" w:customStyle="1" w:styleId="apple-style-span">
    <w:name w:val="apple-style-span"/>
    <w:basedOn w:val="Bekezdsalapbettpusa1"/>
    <w:uiPriority w:val="99"/>
    <w:rsid w:val="00207A65"/>
    <w:rPr>
      <w:rFonts w:cs="Times New Roman"/>
    </w:rPr>
  </w:style>
  <w:style w:type="character" w:customStyle="1" w:styleId="Szmozsjelek">
    <w:name w:val="Számozásjelek"/>
    <w:uiPriority w:val="99"/>
    <w:rsid w:val="00207A65"/>
  </w:style>
  <w:style w:type="paragraph" w:customStyle="1" w:styleId="Szvegtrzsbehzssal21">
    <w:name w:val="Szövegtörzs behúzással 21"/>
    <w:basedOn w:val="Norml"/>
    <w:uiPriority w:val="99"/>
    <w:rsid w:val="00207A65"/>
    <w:pPr>
      <w:suppressAutoHyphens/>
      <w:autoSpaceDE w:val="0"/>
      <w:spacing w:after="0" w:line="240" w:lineRule="auto"/>
      <w:ind w:firstLine="204"/>
      <w:jc w:val="both"/>
    </w:pPr>
    <w:rPr>
      <w:rFonts w:ascii="Times New Roman" w:eastAsia="Times New Roman" w:hAnsi="Times New Roman" w:cs="Times New Roman"/>
      <w:sz w:val="24"/>
      <w:szCs w:val="24"/>
      <w:lang w:eastAsia="ar-SA"/>
    </w:rPr>
  </w:style>
  <w:style w:type="paragraph" w:customStyle="1" w:styleId="text-3mezera">
    <w:name w:val="text - 3 mezera"/>
    <w:basedOn w:val="Norml"/>
    <w:uiPriority w:val="99"/>
    <w:rsid w:val="00207A65"/>
    <w:pPr>
      <w:widowControl w:val="0"/>
      <w:suppressAutoHyphens/>
      <w:spacing w:before="60" w:after="120" w:line="240" w:lineRule="exact"/>
      <w:jc w:val="both"/>
    </w:pPr>
    <w:rPr>
      <w:rFonts w:ascii="Times New Roman" w:eastAsia="Times New Roman" w:hAnsi="Times New Roman" w:cs="Times New Roman"/>
      <w:sz w:val="24"/>
      <w:szCs w:val="24"/>
      <w:lang w:val="cs-CZ" w:eastAsia="ar-SA"/>
    </w:rPr>
  </w:style>
  <w:style w:type="paragraph" w:customStyle="1" w:styleId="BodyText1">
    <w:name w:val="Body Text1"/>
    <w:basedOn w:val="Norml"/>
    <w:uiPriority w:val="99"/>
    <w:rsid w:val="00207A65"/>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Sub-Clause">
    <w:name w:val="Sub-Clause"/>
    <w:basedOn w:val="Norml"/>
    <w:uiPriority w:val="99"/>
    <w:rsid w:val="00207A65"/>
    <w:pPr>
      <w:tabs>
        <w:tab w:val="left" w:pos="1134"/>
      </w:tabs>
      <w:suppressAutoHyphens/>
      <w:spacing w:before="120" w:after="120" w:line="240" w:lineRule="auto"/>
      <w:ind w:left="1134" w:hanging="1134"/>
      <w:jc w:val="both"/>
    </w:pPr>
    <w:rPr>
      <w:rFonts w:ascii="Times New Roman" w:eastAsia="Times New Roman" w:hAnsi="Times New Roman" w:cs="Times New Roman"/>
      <w:sz w:val="24"/>
      <w:szCs w:val="24"/>
      <w:lang w:val="en-GB" w:eastAsia="ar-SA"/>
    </w:rPr>
  </w:style>
  <w:style w:type="paragraph" w:customStyle="1" w:styleId="Explanation">
    <w:name w:val="Explanation"/>
    <w:basedOn w:val="Norml"/>
    <w:uiPriority w:val="99"/>
    <w:rsid w:val="00207A65"/>
    <w:pPr>
      <w:suppressAutoHyphens/>
      <w:spacing w:before="120" w:after="120" w:line="240" w:lineRule="auto"/>
      <w:jc w:val="both"/>
    </w:pPr>
    <w:rPr>
      <w:rFonts w:ascii="Times New Roman" w:eastAsia="Times New Roman" w:hAnsi="Times New Roman" w:cs="Times New Roman"/>
      <w:i/>
      <w:iCs/>
      <w:sz w:val="24"/>
      <w:szCs w:val="24"/>
      <w:lang w:val="en-GB" w:eastAsia="ar-SA"/>
    </w:rPr>
  </w:style>
  <w:style w:type="paragraph" w:customStyle="1" w:styleId="BodyTextIndent33">
    <w:name w:val="Body Text Indent 33"/>
    <w:basedOn w:val="Norml"/>
    <w:uiPriority w:val="99"/>
    <w:rsid w:val="00207A65"/>
    <w:pPr>
      <w:suppressAutoHyphens/>
      <w:spacing w:after="0" w:line="240" w:lineRule="auto"/>
      <w:ind w:left="576"/>
      <w:jc w:val="both"/>
    </w:pPr>
    <w:rPr>
      <w:rFonts w:ascii="Times New Roman" w:eastAsia="Times New Roman" w:hAnsi="Times New Roman" w:cs="Times New Roman"/>
      <w:sz w:val="24"/>
      <w:szCs w:val="24"/>
      <w:lang w:eastAsia="ar-SA"/>
    </w:rPr>
  </w:style>
  <w:style w:type="paragraph" w:customStyle="1" w:styleId="BodyText24">
    <w:name w:val="Body Text 24"/>
    <w:basedOn w:val="Norml"/>
    <w:uiPriority w:val="99"/>
    <w:rsid w:val="00207A65"/>
    <w:pPr>
      <w:tabs>
        <w:tab w:val="left" w:pos="567"/>
        <w:tab w:val="left" w:pos="1560"/>
        <w:tab w:val="left" w:pos="2410"/>
        <w:tab w:val="left" w:pos="5409"/>
      </w:tabs>
      <w:suppressAutoHyphens/>
      <w:spacing w:after="0" w:line="240" w:lineRule="auto"/>
      <w:ind w:left="567" w:hanging="567"/>
      <w:jc w:val="both"/>
    </w:pPr>
    <w:rPr>
      <w:rFonts w:ascii="Arial" w:eastAsia="Times New Roman" w:hAnsi="Arial" w:cs="Arial"/>
      <w:kern w:val="1"/>
      <w:lang w:val="en-GB" w:eastAsia="ar-SA"/>
    </w:rPr>
  </w:style>
  <w:style w:type="paragraph" w:customStyle="1" w:styleId="Standard0">
    <w:name w:val="Standard"/>
    <w:uiPriority w:val="99"/>
    <w:rsid w:val="00207A65"/>
    <w:pPr>
      <w:widowControl w:val="0"/>
      <w:suppressAutoHyphens/>
      <w:overflowPunct w:val="0"/>
      <w:autoSpaceDE w:val="0"/>
      <w:textAlignment w:val="baseline"/>
    </w:pPr>
    <w:rPr>
      <w:rFonts w:ascii="Times New Roman" w:eastAsia="Times New Roman" w:hAnsi="Times New Roman"/>
      <w:sz w:val="24"/>
      <w:szCs w:val="24"/>
      <w:lang w:eastAsia="ar-SA"/>
    </w:rPr>
  </w:style>
  <w:style w:type="paragraph" w:customStyle="1" w:styleId="Felsorols21">
    <w:name w:val="Felsorolás 21"/>
    <w:basedOn w:val="Norml"/>
    <w:uiPriority w:val="99"/>
    <w:rsid w:val="00207A65"/>
    <w:pPr>
      <w:tabs>
        <w:tab w:val="num" w:pos="1260"/>
      </w:tabs>
      <w:suppressAutoHyphens/>
      <w:spacing w:after="0" w:line="240" w:lineRule="auto"/>
      <w:ind w:left="1260" w:hanging="360"/>
      <w:jc w:val="both"/>
    </w:pPr>
    <w:rPr>
      <w:rFonts w:ascii="Times New Roman" w:eastAsia="Times New Roman" w:hAnsi="Times New Roman" w:cs="Times New Roman"/>
      <w:sz w:val="24"/>
      <w:szCs w:val="24"/>
      <w:lang w:val="en-GB" w:eastAsia="ar-SA"/>
    </w:rPr>
  </w:style>
  <w:style w:type="paragraph" w:styleId="Alcm">
    <w:name w:val="Subtitle"/>
    <w:basedOn w:val="Cmsor"/>
    <w:next w:val="Szvegtrzs"/>
    <w:link w:val="AlcmChar"/>
    <w:uiPriority w:val="99"/>
    <w:qFormat/>
    <w:rsid w:val="00207A65"/>
    <w:pPr>
      <w:jc w:val="center"/>
    </w:pPr>
    <w:rPr>
      <w:rFonts w:eastAsia="MS Mincho"/>
      <w:i/>
      <w:iCs/>
    </w:rPr>
  </w:style>
  <w:style w:type="character" w:customStyle="1" w:styleId="AlcmChar">
    <w:name w:val="Alcím Char"/>
    <w:basedOn w:val="Bekezdsalapbettpusa"/>
    <w:link w:val="Alcm"/>
    <w:uiPriority w:val="99"/>
    <w:locked/>
    <w:rsid w:val="00207A65"/>
    <w:rPr>
      <w:rFonts w:ascii="Arial" w:eastAsia="MS Mincho" w:hAnsi="Arial" w:cs="Arial"/>
      <w:i/>
      <w:iCs/>
      <w:sz w:val="28"/>
      <w:szCs w:val="28"/>
      <w:lang w:eastAsia="ar-SA" w:bidi="ar-SA"/>
    </w:rPr>
  </w:style>
  <w:style w:type="paragraph" w:customStyle="1" w:styleId="Heading4a">
    <w:name w:val="Heading 4a"/>
    <w:basedOn w:val="Norml"/>
    <w:uiPriority w:val="99"/>
    <w:rsid w:val="00207A65"/>
    <w:pPr>
      <w:keepNext/>
      <w:suppressAutoHyphens/>
      <w:spacing w:before="240" w:after="120" w:line="240" w:lineRule="auto"/>
      <w:jc w:val="both"/>
    </w:pPr>
    <w:rPr>
      <w:rFonts w:ascii="Times New Roman" w:eastAsia="Times New Roman" w:hAnsi="Times New Roman" w:cs="Times New Roman"/>
      <w:b/>
      <w:bCs/>
      <w:sz w:val="24"/>
      <w:szCs w:val="24"/>
      <w:lang w:eastAsia="ar-SA"/>
    </w:rPr>
  </w:style>
  <w:style w:type="paragraph" w:customStyle="1" w:styleId="text">
    <w:name w:val="text"/>
    <w:uiPriority w:val="99"/>
    <w:rsid w:val="00207A65"/>
    <w:pPr>
      <w:widowControl w:val="0"/>
      <w:suppressAutoHyphens/>
      <w:spacing w:before="240" w:line="240" w:lineRule="exact"/>
      <w:jc w:val="both"/>
    </w:pPr>
    <w:rPr>
      <w:rFonts w:ascii="Arial" w:eastAsia="Times New Roman" w:hAnsi="Arial" w:cs="Arial"/>
      <w:sz w:val="24"/>
      <w:szCs w:val="24"/>
      <w:lang w:val="cs-CZ" w:eastAsia="ar-SA"/>
    </w:rPr>
  </w:style>
  <w:style w:type="paragraph" w:customStyle="1" w:styleId="Section">
    <w:name w:val="Section"/>
    <w:basedOn w:val="Norml"/>
    <w:uiPriority w:val="99"/>
    <w:rsid w:val="00207A65"/>
    <w:pPr>
      <w:widowControl w:val="0"/>
      <w:suppressAutoHyphens/>
      <w:spacing w:after="0" w:line="360" w:lineRule="exact"/>
      <w:jc w:val="center"/>
    </w:pPr>
    <w:rPr>
      <w:rFonts w:ascii="Arial" w:eastAsia="Times New Roman" w:hAnsi="Arial" w:cs="Arial"/>
      <w:b/>
      <w:bCs/>
      <w:sz w:val="32"/>
      <w:szCs w:val="32"/>
      <w:lang w:val="cs-CZ" w:eastAsia="ar-SA"/>
    </w:rPr>
  </w:style>
  <w:style w:type="paragraph" w:customStyle="1" w:styleId="tabulka">
    <w:name w:val="tabulka"/>
    <w:basedOn w:val="text-3mezera"/>
    <w:uiPriority w:val="99"/>
    <w:rsid w:val="00207A65"/>
    <w:pPr>
      <w:spacing w:before="120"/>
      <w:jc w:val="center"/>
    </w:pPr>
    <w:rPr>
      <w:sz w:val="20"/>
      <w:szCs w:val="20"/>
    </w:rPr>
  </w:style>
  <w:style w:type="paragraph" w:customStyle="1" w:styleId="oddl-nadpis">
    <w:name w:val="oddíl-nadpis"/>
    <w:basedOn w:val="Norml"/>
    <w:uiPriority w:val="99"/>
    <w:rsid w:val="00207A65"/>
    <w:pPr>
      <w:keepNext/>
      <w:widowControl w:val="0"/>
      <w:tabs>
        <w:tab w:val="left" w:pos="567"/>
      </w:tabs>
      <w:suppressAutoHyphens/>
      <w:spacing w:before="240" w:after="120" w:line="240" w:lineRule="exact"/>
      <w:jc w:val="both"/>
    </w:pPr>
    <w:rPr>
      <w:rFonts w:ascii="Times New Roman" w:eastAsia="Times New Roman" w:hAnsi="Times New Roman" w:cs="Times New Roman"/>
      <w:b/>
      <w:bCs/>
      <w:sz w:val="24"/>
      <w:szCs w:val="24"/>
      <w:lang w:val="cs-CZ" w:eastAsia="ar-SA"/>
    </w:rPr>
  </w:style>
  <w:style w:type="paragraph" w:customStyle="1" w:styleId="textcslovan">
    <w:name w:val="text císlovaný"/>
    <w:basedOn w:val="text"/>
    <w:uiPriority w:val="99"/>
    <w:rsid w:val="00207A65"/>
    <w:pPr>
      <w:tabs>
        <w:tab w:val="num" w:pos="1260"/>
      </w:tabs>
      <w:ind w:left="1260" w:hanging="360"/>
    </w:pPr>
  </w:style>
  <w:style w:type="paragraph" w:customStyle="1" w:styleId="bullet-3">
    <w:name w:val="bullet-3"/>
    <w:basedOn w:val="Norml"/>
    <w:uiPriority w:val="99"/>
    <w:rsid w:val="00207A65"/>
    <w:pPr>
      <w:widowControl w:val="0"/>
      <w:tabs>
        <w:tab w:val="num" w:pos="284"/>
      </w:tabs>
      <w:suppressAutoHyphens/>
      <w:spacing w:before="240" w:after="120" w:line="240" w:lineRule="exact"/>
      <w:ind w:left="2212" w:hanging="284"/>
      <w:jc w:val="both"/>
    </w:pPr>
    <w:rPr>
      <w:rFonts w:ascii="Times New Roman" w:eastAsia="Times New Roman" w:hAnsi="Times New Roman" w:cs="Times New Roman"/>
      <w:sz w:val="24"/>
      <w:szCs w:val="24"/>
      <w:lang w:val="cs-CZ" w:eastAsia="ar-SA"/>
    </w:rPr>
  </w:style>
  <w:style w:type="paragraph" w:customStyle="1" w:styleId="Cm10">
    <w:name w:val="Cím1"/>
    <w:basedOn w:val="Norml"/>
    <w:uiPriority w:val="99"/>
    <w:rsid w:val="00207A65"/>
    <w:pPr>
      <w:keepNext/>
      <w:keepLines/>
      <w:widowControl w:val="0"/>
      <w:tabs>
        <w:tab w:val="left" w:pos="0"/>
        <w:tab w:val="left" w:pos="360"/>
      </w:tabs>
      <w:suppressAutoHyphens/>
      <w:spacing w:before="120" w:after="120" w:line="240" w:lineRule="auto"/>
      <w:ind w:left="-567"/>
      <w:jc w:val="both"/>
    </w:pPr>
    <w:rPr>
      <w:rFonts w:ascii="Times New Roman" w:eastAsia="Times New Roman" w:hAnsi="Times New Roman" w:cs="Times New Roman"/>
      <w:b/>
      <w:bCs/>
      <w:caps/>
      <w:sz w:val="24"/>
      <w:szCs w:val="24"/>
      <w:lang w:val="en-GB" w:eastAsia="ar-SA"/>
    </w:rPr>
  </w:style>
  <w:style w:type="paragraph" w:customStyle="1" w:styleId="Blockquote">
    <w:name w:val="Blockquote"/>
    <w:basedOn w:val="Norml"/>
    <w:uiPriority w:val="99"/>
    <w:rsid w:val="00207A65"/>
    <w:pPr>
      <w:widowControl w:val="0"/>
      <w:suppressAutoHyphens/>
      <w:spacing w:before="100" w:after="100" w:line="240" w:lineRule="auto"/>
      <w:ind w:left="360" w:right="360"/>
      <w:jc w:val="both"/>
    </w:pPr>
    <w:rPr>
      <w:rFonts w:ascii="Times New Roman" w:eastAsia="Times New Roman" w:hAnsi="Times New Roman" w:cs="Times New Roman"/>
      <w:sz w:val="24"/>
      <w:szCs w:val="24"/>
      <w:lang w:val="en-US" w:eastAsia="ar-SA"/>
    </w:rPr>
  </w:style>
  <w:style w:type="paragraph" w:customStyle="1" w:styleId="titre4">
    <w:name w:val="titre4"/>
    <w:basedOn w:val="Norml"/>
    <w:uiPriority w:val="99"/>
    <w:rsid w:val="00207A65"/>
    <w:pPr>
      <w:tabs>
        <w:tab w:val="decimal" w:pos="357"/>
        <w:tab w:val="decimal" w:pos="1134"/>
      </w:tabs>
      <w:suppressAutoHyphens/>
      <w:spacing w:before="120" w:after="120" w:line="240" w:lineRule="auto"/>
      <w:ind w:left="1134" w:hanging="1134"/>
      <w:jc w:val="both"/>
    </w:pPr>
    <w:rPr>
      <w:rFonts w:ascii="Times New Roman" w:eastAsia="Times New Roman" w:hAnsi="Times New Roman" w:cs="Times New Roman"/>
      <w:b/>
      <w:bCs/>
      <w:sz w:val="24"/>
      <w:szCs w:val="24"/>
      <w:lang w:val="en-GB" w:eastAsia="ar-SA"/>
    </w:rPr>
  </w:style>
  <w:style w:type="paragraph" w:customStyle="1" w:styleId="TJ91">
    <w:name w:val="TJ 91"/>
    <w:basedOn w:val="Norml"/>
    <w:next w:val="Norml"/>
    <w:uiPriority w:val="99"/>
    <w:rsid w:val="00207A65"/>
    <w:pPr>
      <w:suppressAutoHyphens/>
      <w:spacing w:after="0" w:line="240" w:lineRule="auto"/>
    </w:pPr>
    <w:rPr>
      <w:rFonts w:ascii="Times New Roman" w:eastAsia="Times New Roman" w:hAnsi="Times New Roman" w:cs="Times New Roman"/>
      <w:sz w:val="18"/>
      <w:szCs w:val="18"/>
      <w:lang w:val="en-GB" w:eastAsia="ar-SA"/>
    </w:rPr>
  </w:style>
  <w:style w:type="paragraph" w:customStyle="1" w:styleId="Cm2">
    <w:name w:val="Cím2"/>
    <w:basedOn w:val="Norml"/>
    <w:uiPriority w:val="99"/>
    <w:rsid w:val="00207A65"/>
    <w:pPr>
      <w:suppressAutoHyphens/>
      <w:spacing w:before="120" w:after="120" w:line="240" w:lineRule="auto"/>
      <w:jc w:val="center"/>
    </w:pPr>
    <w:rPr>
      <w:rFonts w:ascii="Times New Roman" w:eastAsia="Times New Roman" w:hAnsi="Times New Roman" w:cs="Times New Roman"/>
      <w:b/>
      <w:bCs/>
      <w:caps/>
      <w:sz w:val="28"/>
      <w:szCs w:val="28"/>
      <w:lang w:val="en-GB" w:eastAsia="ar-SA"/>
    </w:rPr>
  </w:style>
  <w:style w:type="paragraph" w:customStyle="1" w:styleId="Heading1a">
    <w:name w:val="Heading 1a"/>
    <w:basedOn w:val="Cmsor1"/>
    <w:uiPriority w:val="99"/>
    <w:rsid w:val="00207A65"/>
    <w:pPr>
      <w:tabs>
        <w:tab w:val="left" w:pos="709"/>
        <w:tab w:val="left" w:pos="2126"/>
        <w:tab w:val="left" w:pos="4111"/>
        <w:tab w:val="left" w:pos="5812"/>
      </w:tabs>
      <w:suppressAutoHyphens/>
      <w:spacing w:after="120"/>
      <w:jc w:val="both"/>
    </w:pPr>
    <w:rPr>
      <w:rFonts w:ascii="Times New Roman" w:hAnsi="Times New Roman" w:cs="Times New Roman"/>
      <w:kern w:val="1"/>
      <w:sz w:val="28"/>
      <w:szCs w:val="28"/>
      <w:lang w:val="en-GB" w:eastAsia="ar-SA"/>
    </w:rPr>
  </w:style>
  <w:style w:type="paragraph" w:customStyle="1" w:styleId="BodyText22">
    <w:name w:val="Body Text 22"/>
    <w:basedOn w:val="Norml"/>
    <w:uiPriority w:val="99"/>
    <w:rsid w:val="00207A65"/>
    <w:pPr>
      <w:tabs>
        <w:tab w:val="left" w:pos="2835"/>
        <w:tab w:val="left" w:pos="3969"/>
      </w:tabs>
      <w:suppressAutoHyphens/>
      <w:spacing w:after="0" w:line="240" w:lineRule="auto"/>
      <w:jc w:val="both"/>
    </w:pPr>
    <w:rPr>
      <w:rFonts w:ascii="Times New Roman" w:eastAsia="Times New Roman" w:hAnsi="Times New Roman" w:cs="Times New Roman"/>
      <w:b/>
      <w:bCs/>
      <w:sz w:val="24"/>
      <w:szCs w:val="24"/>
      <w:lang w:eastAsia="ar-SA"/>
    </w:rPr>
  </w:style>
  <w:style w:type="paragraph" w:customStyle="1" w:styleId="BodyText21">
    <w:name w:val="Body Text 21"/>
    <w:basedOn w:val="Norml"/>
    <w:uiPriority w:val="99"/>
    <w:rsid w:val="00207A65"/>
    <w:pPr>
      <w:tabs>
        <w:tab w:val="left" w:pos="567"/>
        <w:tab w:val="left" w:pos="1560"/>
        <w:tab w:val="left" w:pos="2410"/>
        <w:tab w:val="left" w:pos="5409"/>
      </w:tabs>
      <w:suppressAutoHyphens/>
      <w:spacing w:after="0" w:line="240" w:lineRule="auto"/>
      <w:ind w:left="567" w:hanging="567"/>
      <w:jc w:val="both"/>
    </w:pPr>
    <w:rPr>
      <w:rFonts w:ascii="Times New Roman" w:eastAsia="Times New Roman" w:hAnsi="Times New Roman" w:cs="Times New Roman"/>
      <w:kern w:val="1"/>
      <w:lang w:val="en-GB" w:eastAsia="ar-SA"/>
    </w:rPr>
  </w:style>
  <w:style w:type="paragraph" w:customStyle="1" w:styleId="felsorols">
    <w:name w:val="felsorolás"/>
    <w:basedOn w:val="Norml"/>
    <w:uiPriority w:val="99"/>
    <w:rsid w:val="00207A65"/>
    <w:pPr>
      <w:widowControl w:val="0"/>
      <w:tabs>
        <w:tab w:val="left" w:pos="360"/>
      </w:tabs>
      <w:suppressAutoHyphens/>
      <w:spacing w:after="0" w:line="240" w:lineRule="auto"/>
      <w:ind w:left="697" w:hanging="357"/>
      <w:jc w:val="both"/>
    </w:pPr>
    <w:rPr>
      <w:rFonts w:ascii="Times New Roman" w:eastAsia="Times New Roman" w:hAnsi="Times New Roman" w:cs="Times New Roman"/>
      <w:sz w:val="24"/>
      <w:szCs w:val="24"/>
      <w:lang w:eastAsia="ar-SA"/>
    </w:rPr>
  </w:style>
  <w:style w:type="paragraph" w:customStyle="1" w:styleId="Lista21">
    <w:name w:val="Lista 21"/>
    <w:basedOn w:val="Norml"/>
    <w:uiPriority w:val="99"/>
    <w:rsid w:val="00207A65"/>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volume2-nadpis">
    <w:name w:val="volume2-nadpis"/>
    <w:basedOn w:val="oddl-nadpis"/>
    <w:uiPriority w:val="99"/>
    <w:rsid w:val="00207A65"/>
    <w:pPr>
      <w:widowControl/>
      <w:spacing w:after="0"/>
      <w:jc w:val="left"/>
    </w:pPr>
    <w:rPr>
      <w:rFonts w:ascii="Arial" w:hAnsi="Arial" w:cs="Arial"/>
      <w:lang w:val="en-GB"/>
    </w:rPr>
  </w:style>
  <w:style w:type="paragraph" w:customStyle="1" w:styleId="Logo">
    <w:name w:val="Logo"/>
    <w:basedOn w:val="Norml"/>
    <w:uiPriority w:val="99"/>
    <w:rsid w:val="00207A65"/>
    <w:pPr>
      <w:suppressAutoHyphens/>
      <w:spacing w:after="0" w:line="240" w:lineRule="auto"/>
    </w:pPr>
    <w:rPr>
      <w:rFonts w:ascii="Times New Roman" w:eastAsia="Times New Roman" w:hAnsi="Times New Roman" w:cs="Times New Roman"/>
      <w:sz w:val="24"/>
      <w:szCs w:val="24"/>
      <w:lang w:val="fr-FR" w:eastAsia="ar-SA"/>
    </w:rPr>
  </w:style>
  <w:style w:type="paragraph" w:customStyle="1" w:styleId="BKV">
    <w:name w:val="BKV"/>
    <w:uiPriority w:val="99"/>
    <w:rsid w:val="00207A65"/>
    <w:pPr>
      <w:suppressAutoHyphens/>
      <w:spacing w:line="360" w:lineRule="auto"/>
      <w:jc w:val="both"/>
    </w:pPr>
    <w:rPr>
      <w:rFonts w:ascii="Arial" w:eastAsia="Times New Roman" w:hAnsi="Arial" w:cs="Arial"/>
      <w:sz w:val="24"/>
      <w:szCs w:val="24"/>
      <w:lang w:eastAsia="ar-SA"/>
    </w:rPr>
  </w:style>
  <w:style w:type="paragraph" w:customStyle="1" w:styleId="Szvegtrzsbehzssal22">
    <w:name w:val="Szövegtörzs behúzással 22"/>
    <w:basedOn w:val="Norml"/>
    <w:uiPriority w:val="99"/>
    <w:rsid w:val="00207A65"/>
    <w:pPr>
      <w:suppressAutoHyphens/>
      <w:spacing w:after="0" w:line="240" w:lineRule="auto"/>
      <w:ind w:left="284" w:hanging="284"/>
      <w:jc w:val="both"/>
    </w:pPr>
    <w:rPr>
      <w:rFonts w:ascii="Arial" w:eastAsia="Times New Roman" w:hAnsi="Arial" w:cs="Arial"/>
      <w:sz w:val="24"/>
      <w:szCs w:val="24"/>
      <w:lang w:eastAsia="ar-SA"/>
    </w:rPr>
  </w:style>
  <w:style w:type="paragraph" w:customStyle="1" w:styleId="Okeanlevel5">
    <w:name w:val="Okean_level_5"/>
    <w:basedOn w:val="Norml"/>
    <w:uiPriority w:val="99"/>
    <w:rsid w:val="00207A65"/>
    <w:pPr>
      <w:suppressAutoHyphens/>
      <w:spacing w:after="160" w:line="240" w:lineRule="exact"/>
    </w:pPr>
    <w:rPr>
      <w:rFonts w:ascii="Verdana" w:eastAsia="Times New Roman" w:hAnsi="Verdana" w:cs="Verdana"/>
      <w:sz w:val="20"/>
      <w:szCs w:val="20"/>
      <w:lang w:val="en-US" w:eastAsia="ar-SA"/>
    </w:rPr>
  </w:style>
  <w:style w:type="character" w:customStyle="1" w:styleId="Heading1CharCharChar">
    <w:name w:val="Heading 1 Char Char Char"/>
    <w:uiPriority w:val="99"/>
    <w:rsid w:val="00207A65"/>
    <w:rPr>
      <w:b/>
      <w:kern w:val="1"/>
      <w:sz w:val="28"/>
      <w:lang w:val="en-GB" w:eastAsia="ar-SA" w:bidi="ar-SA"/>
    </w:rPr>
  </w:style>
  <w:style w:type="character" w:customStyle="1" w:styleId="Okean2Char2">
    <w:name w:val="Okean2 Char2"/>
    <w:aliases w:val="_NFÜ Char2,(SubSection) Char2,H2 Char2,sous-chapitre Char Char"/>
    <w:uiPriority w:val="99"/>
    <w:rsid w:val="00207A65"/>
    <w:rPr>
      <w:b/>
      <w:sz w:val="24"/>
      <w:lang w:val="en-GB" w:eastAsia="ar-SA" w:bidi="ar-SA"/>
    </w:rPr>
  </w:style>
  <w:style w:type="character" w:customStyle="1" w:styleId="harmadiklpcsChar2">
    <w:name w:val="harmadik lépcsõ Char2"/>
    <w:aliases w:val="Okean3 Char Char"/>
    <w:uiPriority w:val="99"/>
    <w:rsid w:val="00207A65"/>
    <w:rPr>
      <w:b/>
      <w:sz w:val="24"/>
      <w:lang w:val="en-GB" w:eastAsia="ar-SA" w:bidi="ar-SA"/>
    </w:rPr>
  </w:style>
  <w:style w:type="character" w:customStyle="1" w:styleId="Header1Char2">
    <w:name w:val="Header1 Char2"/>
    <w:aliases w:val="ƒl?fej Char2,okean_uj_elofej Char Char"/>
    <w:uiPriority w:val="99"/>
    <w:rsid w:val="00207A65"/>
    <w:rPr>
      <w:rFonts w:ascii="Arial" w:hAnsi="Arial"/>
      <w:sz w:val="24"/>
      <w:lang w:eastAsia="ar-SA" w:bidi="ar-SA"/>
    </w:rPr>
  </w:style>
  <w:style w:type="character" w:customStyle="1" w:styleId="Footer1CharChar">
    <w:name w:val="Footer1 Char Char"/>
    <w:uiPriority w:val="99"/>
    <w:rsid w:val="00207A65"/>
    <w:rPr>
      <w:rFonts w:ascii="Arial" w:hAnsi="Arial"/>
      <w:sz w:val="24"/>
      <w:lang w:eastAsia="ar-SA" w:bidi="ar-SA"/>
    </w:rPr>
  </w:style>
  <w:style w:type="paragraph" w:customStyle="1" w:styleId="OkeanBehuzas">
    <w:name w:val="Okean_Behuzas"/>
    <w:basedOn w:val="Norml"/>
    <w:uiPriority w:val="99"/>
    <w:rsid w:val="00207A65"/>
    <w:pPr>
      <w:suppressAutoHyphens/>
      <w:spacing w:after="60" w:line="360" w:lineRule="exact"/>
      <w:ind w:left="567"/>
      <w:jc w:val="both"/>
    </w:pPr>
    <w:rPr>
      <w:rFonts w:ascii="Arial" w:eastAsia="Times New Roman" w:hAnsi="Arial" w:cs="Arial"/>
      <w:lang w:eastAsia="ar-SA"/>
    </w:rPr>
  </w:style>
  <w:style w:type="character" w:customStyle="1" w:styleId="BodyTextChar1Char2">
    <w:name w:val="Body Text Char1 Char2"/>
    <w:aliases w:val="Body Text Char Char Char2,Body Text Char1 Char Char Char2,Body Text Char Char Char Char Char2,Body Text Char1 Char Char Char Char Char2,Body Text Char Char Char Char Char Char Char2"/>
    <w:uiPriority w:val="99"/>
    <w:rsid w:val="00207A65"/>
    <w:rPr>
      <w:rFonts w:ascii="Arial" w:hAnsi="Arial"/>
      <w:sz w:val="24"/>
      <w:lang w:eastAsia="ar-SA" w:bidi="ar-SA"/>
    </w:rPr>
  </w:style>
  <w:style w:type="paragraph" w:styleId="HTML-kntformzott">
    <w:name w:val="HTML Preformatted"/>
    <w:basedOn w:val="Norml"/>
    <w:link w:val="HTML-kntformzottChar"/>
    <w:uiPriority w:val="99"/>
    <w:rsid w:val="00207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20"/>
      <w:szCs w:val="20"/>
      <w:lang w:eastAsia="hu-HU"/>
    </w:rPr>
  </w:style>
  <w:style w:type="character" w:customStyle="1" w:styleId="HTML-kntformzottChar">
    <w:name w:val="HTML-ként formázott Char"/>
    <w:basedOn w:val="Bekezdsalapbettpusa"/>
    <w:link w:val="HTML-kntformzott"/>
    <w:uiPriority w:val="99"/>
    <w:locked/>
    <w:rsid w:val="00207A65"/>
    <w:rPr>
      <w:rFonts w:ascii="Courier New" w:hAnsi="Courier New" w:cs="Courier New"/>
      <w:color w:val="1F384C"/>
      <w:sz w:val="20"/>
      <w:szCs w:val="20"/>
    </w:rPr>
  </w:style>
  <w:style w:type="paragraph" w:customStyle="1" w:styleId="Default">
    <w:name w:val="Default"/>
    <w:uiPriority w:val="99"/>
    <w:rsid w:val="00207A65"/>
    <w:pPr>
      <w:autoSpaceDE w:val="0"/>
      <w:autoSpaceDN w:val="0"/>
      <w:adjustRightInd w:val="0"/>
    </w:pPr>
    <w:rPr>
      <w:rFonts w:ascii="Bookman Old Style" w:eastAsia="Times New Roman" w:hAnsi="Bookman Old Style" w:cs="Bookman Old Style"/>
      <w:color w:val="000000"/>
      <w:sz w:val="24"/>
      <w:szCs w:val="24"/>
    </w:rPr>
  </w:style>
  <w:style w:type="paragraph" w:styleId="Szmozottlista">
    <w:name w:val="List Number"/>
    <w:basedOn w:val="Norml"/>
    <w:uiPriority w:val="99"/>
    <w:rsid w:val="00207A65"/>
    <w:pPr>
      <w:tabs>
        <w:tab w:val="num" w:pos="360"/>
      </w:tabs>
      <w:suppressAutoHyphens/>
      <w:spacing w:after="0" w:line="240" w:lineRule="auto"/>
      <w:ind w:left="360" w:hanging="360"/>
    </w:pPr>
    <w:rPr>
      <w:rFonts w:ascii="Arial" w:eastAsia="Times New Roman" w:hAnsi="Arial" w:cs="Arial"/>
      <w:sz w:val="24"/>
      <w:szCs w:val="24"/>
      <w:lang w:eastAsia="ar-SA"/>
    </w:rPr>
  </w:style>
  <w:style w:type="paragraph" w:customStyle="1" w:styleId="AFelsorolas">
    <w:name w:val="AFelsorolas"/>
    <w:basedOn w:val="Szvegtrzs"/>
    <w:uiPriority w:val="99"/>
    <w:rsid w:val="00207A65"/>
    <w:pPr>
      <w:tabs>
        <w:tab w:val="num" w:pos="567"/>
      </w:tabs>
      <w:spacing w:after="0"/>
      <w:ind w:left="567" w:hanging="397"/>
    </w:pPr>
    <w:rPr>
      <w:rFonts w:ascii="Arial" w:eastAsia="Times New Roman" w:hAnsi="Arial" w:cs="Arial"/>
      <w:sz w:val="20"/>
      <w:szCs w:val="20"/>
      <w:lang w:val="en-GB"/>
    </w:rPr>
  </w:style>
  <w:style w:type="paragraph" w:customStyle="1" w:styleId="Felsorolasabc">
    <w:name w:val="Felsorolas abc"/>
    <w:basedOn w:val="Norml"/>
    <w:uiPriority w:val="99"/>
    <w:rsid w:val="00207A65"/>
    <w:pPr>
      <w:tabs>
        <w:tab w:val="num" w:pos="2340"/>
      </w:tabs>
      <w:spacing w:after="240" w:line="240" w:lineRule="auto"/>
      <w:ind w:left="2340" w:hanging="360"/>
      <w:jc w:val="both"/>
    </w:pPr>
    <w:rPr>
      <w:rFonts w:ascii="Arial" w:eastAsia="Times New Roman" w:hAnsi="Arial" w:cs="Arial"/>
      <w:sz w:val="20"/>
      <w:szCs w:val="20"/>
      <w:lang w:eastAsia="hu-HU"/>
    </w:rPr>
  </w:style>
  <w:style w:type="paragraph" w:customStyle="1" w:styleId="Normszmozott">
    <w:name w:val="Norm számozott"/>
    <w:basedOn w:val="Norml"/>
    <w:uiPriority w:val="99"/>
    <w:rsid w:val="00207A65"/>
    <w:pPr>
      <w:tabs>
        <w:tab w:val="num" w:pos="360"/>
      </w:tabs>
      <w:spacing w:after="240" w:line="240" w:lineRule="auto"/>
      <w:jc w:val="both"/>
    </w:pPr>
    <w:rPr>
      <w:rFonts w:ascii="Arial" w:eastAsia="Times New Roman" w:hAnsi="Arial" w:cs="Arial"/>
      <w:sz w:val="20"/>
      <w:szCs w:val="20"/>
      <w:lang w:eastAsia="hu-HU"/>
    </w:rPr>
  </w:style>
  <w:style w:type="character" w:customStyle="1" w:styleId="para">
    <w:name w:val="para"/>
    <w:basedOn w:val="Bekezdsalapbettpusa"/>
    <w:uiPriority w:val="99"/>
    <w:rsid w:val="00207A65"/>
    <w:rPr>
      <w:rFonts w:cs="Times New Roman"/>
    </w:rPr>
  </w:style>
  <w:style w:type="paragraph" w:customStyle="1" w:styleId="B">
    <w:name w:val="B"/>
    <w:uiPriority w:val="99"/>
    <w:rsid w:val="00207A65"/>
    <w:pPr>
      <w:spacing w:before="240" w:line="240" w:lineRule="exact"/>
      <w:ind w:left="720"/>
      <w:jc w:val="both"/>
    </w:pPr>
    <w:rPr>
      <w:rFonts w:ascii="Tms Rmn" w:eastAsia="Times New Roman" w:hAnsi="Tms Rmn" w:cs="Tms Rmn"/>
      <w:sz w:val="24"/>
      <w:szCs w:val="24"/>
      <w:lang w:val="en-GB"/>
    </w:rPr>
  </w:style>
  <w:style w:type="paragraph" w:customStyle="1" w:styleId="OkeanmagyarazatbekezdesCharChar1">
    <w:name w:val="Okean_magyarazat_bekezdes Char Char1"/>
    <w:basedOn w:val="Norml"/>
    <w:uiPriority w:val="99"/>
    <w:rsid w:val="00207A65"/>
    <w:pPr>
      <w:keepNext/>
      <w:numPr>
        <w:numId w:val="23"/>
      </w:numPr>
      <w:pBdr>
        <w:left w:val="single" w:sz="4" w:space="4" w:color="auto"/>
      </w:pBdr>
      <w:shd w:val="clear" w:color="auto" w:fill="FFFFFF"/>
      <w:spacing w:before="120" w:after="240" w:line="280" w:lineRule="exact"/>
      <w:jc w:val="both"/>
    </w:pPr>
    <w:rPr>
      <w:rFonts w:ascii="Arial" w:eastAsia="Times New Roman" w:hAnsi="Arial" w:cs="Arial"/>
      <w:sz w:val="20"/>
      <w:szCs w:val="20"/>
      <w:lang w:eastAsia="hu-HU"/>
    </w:rPr>
  </w:style>
  <w:style w:type="paragraph" w:customStyle="1" w:styleId="OkeanABCSzamozas">
    <w:name w:val="Okean_ABC_Szamozas"/>
    <w:basedOn w:val="Norml"/>
    <w:uiPriority w:val="99"/>
    <w:rsid w:val="00207A65"/>
    <w:pPr>
      <w:keepNext/>
      <w:numPr>
        <w:numId w:val="22"/>
      </w:numPr>
      <w:spacing w:after="120" w:line="360" w:lineRule="exact"/>
      <w:jc w:val="both"/>
    </w:pPr>
    <w:rPr>
      <w:rFonts w:ascii="Arial" w:eastAsia="Times New Roman" w:hAnsi="Arial" w:cs="Arial"/>
      <w:lang w:eastAsia="hu-HU"/>
    </w:rPr>
  </w:style>
  <w:style w:type="paragraph" w:customStyle="1" w:styleId="OkeanmagyarazatChar">
    <w:name w:val="Okean_magyarazat Char"/>
    <w:basedOn w:val="Norml"/>
    <w:uiPriority w:val="99"/>
    <w:rsid w:val="00207A65"/>
    <w:pPr>
      <w:keepNext/>
      <w:pBdr>
        <w:left w:val="single" w:sz="4" w:space="4" w:color="auto"/>
      </w:pBdr>
      <w:shd w:val="clear" w:color="auto" w:fill="FFFFFF"/>
      <w:spacing w:before="60" w:after="240" w:line="280" w:lineRule="exact"/>
      <w:ind w:left="284"/>
      <w:jc w:val="both"/>
    </w:pPr>
    <w:rPr>
      <w:rFonts w:ascii="Arial" w:eastAsia="Times New Roman" w:hAnsi="Arial" w:cs="Arial"/>
      <w:sz w:val="20"/>
      <w:szCs w:val="20"/>
      <w:lang w:eastAsia="hu-HU"/>
    </w:rPr>
  </w:style>
  <w:style w:type="paragraph" w:customStyle="1" w:styleId="Stlus">
    <w:name w:val="Stííílus"/>
    <w:basedOn w:val="OkeanmagyarazatChar"/>
    <w:uiPriority w:val="99"/>
    <w:rsid w:val="00207A65"/>
    <w:pPr>
      <w:keepNext w:val="0"/>
      <w:pBdr>
        <w:left w:val="none" w:sz="0" w:space="0" w:color="auto"/>
      </w:pBdr>
      <w:spacing w:after="0"/>
      <w:ind w:left="0"/>
    </w:pPr>
    <w:rPr>
      <w:rFonts w:ascii="Verdana" w:hAnsi="Verdana" w:cs="Verdana"/>
    </w:rPr>
  </w:style>
  <w:style w:type="paragraph" w:customStyle="1" w:styleId="Norml-1">
    <w:name w:val="Normál-1"/>
    <w:basedOn w:val="Norml"/>
    <w:uiPriority w:val="99"/>
    <w:rsid w:val="00207A65"/>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txcpv">
    <w:name w:val="txcpv"/>
    <w:basedOn w:val="Norml"/>
    <w:uiPriority w:val="99"/>
    <w:rsid w:val="00207A6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yle1">
    <w:name w:val="Style 1"/>
    <w:uiPriority w:val="99"/>
    <w:rsid w:val="00207A65"/>
    <w:pPr>
      <w:widowControl w:val="0"/>
      <w:autoSpaceDE w:val="0"/>
      <w:autoSpaceDN w:val="0"/>
      <w:adjustRightInd w:val="0"/>
    </w:pPr>
    <w:rPr>
      <w:rFonts w:ascii="Times New Roman" w:eastAsia="Times New Roman" w:hAnsi="Times New Roman"/>
    </w:rPr>
  </w:style>
  <w:style w:type="paragraph" w:customStyle="1" w:styleId="Stlus0">
    <w:name w:val="Stílus"/>
    <w:uiPriority w:val="99"/>
    <w:rsid w:val="00207A65"/>
    <w:pPr>
      <w:widowControl w:val="0"/>
      <w:autoSpaceDE w:val="0"/>
      <w:autoSpaceDN w:val="0"/>
      <w:adjustRightInd w:val="0"/>
    </w:pPr>
    <w:rPr>
      <w:rFonts w:ascii="Times New Roman" w:eastAsia="Times New Roman" w:hAnsi="Times New Roman"/>
      <w:sz w:val="24"/>
      <w:szCs w:val="24"/>
    </w:rPr>
  </w:style>
  <w:style w:type="character" w:customStyle="1" w:styleId="WW8Num2z1">
    <w:name w:val="WW8Num2z1"/>
    <w:uiPriority w:val="99"/>
    <w:rsid w:val="00207A65"/>
    <w:rPr>
      <w:rFonts w:ascii="Symbol" w:hAnsi="Symbol"/>
    </w:rPr>
  </w:style>
  <w:style w:type="character" w:customStyle="1" w:styleId="CharChar2">
    <w:name w:val="Char Char2"/>
    <w:basedOn w:val="Bekezdsalapbettpusa1"/>
    <w:uiPriority w:val="99"/>
    <w:rsid w:val="00207A65"/>
    <w:rPr>
      <w:rFonts w:ascii="Calibri" w:hAnsi="Calibri" w:cs="Calibri"/>
      <w:sz w:val="22"/>
      <w:szCs w:val="22"/>
      <w:lang w:val="hu-HU" w:eastAsia="ar-SA" w:bidi="ar-SA"/>
    </w:rPr>
  </w:style>
  <w:style w:type="paragraph" w:customStyle="1" w:styleId="Szveg">
    <w:name w:val="Szöveg"/>
    <w:basedOn w:val="Norml"/>
    <w:uiPriority w:val="99"/>
    <w:rsid w:val="00207A65"/>
    <w:pPr>
      <w:suppressAutoHyphens/>
      <w:spacing w:before="240" w:after="0" w:line="240" w:lineRule="auto"/>
      <w:jc w:val="both"/>
    </w:pPr>
    <w:rPr>
      <w:rFonts w:ascii="Bookman Old Style" w:eastAsia="Times New Roman" w:hAnsi="Bookman Old Style" w:cs="Bookman Old Style"/>
      <w:lang w:val="en-US" w:eastAsia="ar-SA"/>
    </w:rPr>
  </w:style>
  <w:style w:type="paragraph" w:customStyle="1" w:styleId="modszertipus">
    <w:name w:val="modszer_tipus"/>
    <w:basedOn w:val="Szveg"/>
    <w:uiPriority w:val="99"/>
    <w:rsid w:val="00207A65"/>
    <w:pPr>
      <w:ind w:left="-288"/>
      <w:jc w:val="left"/>
    </w:pPr>
    <w:rPr>
      <w:lang w:val="hu-HU"/>
    </w:rPr>
  </w:style>
  <w:style w:type="paragraph" w:customStyle="1" w:styleId="modszerszoveg">
    <w:name w:val="modszer_szoveg"/>
    <w:basedOn w:val="Szveg"/>
    <w:uiPriority w:val="99"/>
    <w:rsid w:val="00207A65"/>
    <w:pPr>
      <w:ind w:left="720"/>
    </w:pPr>
    <w:rPr>
      <w:lang w:val="hu-HU"/>
    </w:rPr>
  </w:style>
  <w:style w:type="paragraph" w:customStyle="1" w:styleId="Kpalrs1">
    <w:name w:val="Képaláírás1"/>
    <w:basedOn w:val="Norml"/>
    <w:next w:val="Norml"/>
    <w:uiPriority w:val="99"/>
    <w:rsid w:val="00207A65"/>
    <w:pPr>
      <w:suppressAutoHyphens/>
      <w:overflowPunct w:val="0"/>
      <w:autoSpaceDE w:val="0"/>
      <w:spacing w:after="0" w:line="240" w:lineRule="auto"/>
      <w:jc w:val="center"/>
      <w:textAlignment w:val="baseline"/>
    </w:pPr>
    <w:rPr>
      <w:rFonts w:ascii="Times New Roman" w:eastAsia="Times New Roman" w:hAnsi="Times New Roman" w:cs="Times New Roman"/>
      <w:b/>
      <w:bCs/>
      <w:spacing w:val="20"/>
      <w:sz w:val="28"/>
      <w:szCs w:val="28"/>
      <w:lang w:eastAsia="ar-SA"/>
    </w:rPr>
  </w:style>
  <w:style w:type="paragraph" w:customStyle="1" w:styleId="Szmozottlista1">
    <w:name w:val="Számozott lista1"/>
    <w:basedOn w:val="Norml"/>
    <w:uiPriority w:val="99"/>
    <w:rsid w:val="00207A65"/>
    <w:pPr>
      <w:tabs>
        <w:tab w:val="num" w:pos="1425"/>
      </w:tabs>
      <w:suppressAutoHyphens/>
    </w:pPr>
    <w:rPr>
      <w:lang w:eastAsia="ar-SA"/>
    </w:rPr>
  </w:style>
  <w:style w:type="paragraph" w:customStyle="1" w:styleId="cm0">
    <w:name w:val="cím"/>
    <w:basedOn w:val="Norml"/>
    <w:uiPriority w:val="99"/>
    <w:rsid w:val="00207A65"/>
    <w:pPr>
      <w:widowControl w:val="0"/>
      <w:tabs>
        <w:tab w:val="left" w:pos="1800"/>
        <w:tab w:val="left" w:leader="underscore" w:pos="5760"/>
      </w:tabs>
      <w:spacing w:after="0" w:line="360" w:lineRule="auto"/>
      <w:jc w:val="both"/>
    </w:pPr>
    <w:rPr>
      <w:rFonts w:ascii="CG Times" w:eastAsia="Times New Roman" w:hAnsi="CG Times" w:cs="CG Times"/>
      <w:sz w:val="24"/>
      <w:szCs w:val="24"/>
      <w:lang w:val="en-GB" w:eastAsia="zh-CN"/>
    </w:rPr>
  </w:style>
  <w:style w:type="paragraph" w:customStyle="1" w:styleId="Felsorols123">
    <w:name w:val="Felsorolás 1.2.3."/>
    <w:basedOn w:val="Norml"/>
    <w:uiPriority w:val="99"/>
    <w:rsid w:val="00207A65"/>
    <w:pPr>
      <w:numPr>
        <w:numId w:val="24"/>
      </w:numPr>
      <w:spacing w:before="60" w:after="60" w:line="240" w:lineRule="auto"/>
      <w:jc w:val="both"/>
    </w:pPr>
    <w:rPr>
      <w:rFonts w:ascii="Verdana" w:eastAsia="Times New Roman" w:hAnsi="Verdana" w:cs="Verdana"/>
      <w:sz w:val="20"/>
      <w:szCs w:val="20"/>
      <w:lang w:eastAsia="hu-HU"/>
    </w:rPr>
  </w:style>
  <w:style w:type="paragraph" w:customStyle="1" w:styleId="bodytextChar0">
    <w:name w:val="body text Char"/>
    <w:basedOn w:val="Norml"/>
    <w:uiPriority w:val="99"/>
    <w:rsid w:val="00207A65"/>
    <w:pPr>
      <w:widowControl w:val="0"/>
      <w:overflowPunct w:val="0"/>
      <w:autoSpaceDE w:val="0"/>
      <w:autoSpaceDN w:val="0"/>
      <w:adjustRightInd w:val="0"/>
      <w:spacing w:before="120" w:after="120" w:line="360" w:lineRule="atLeast"/>
      <w:ind w:left="425"/>
      <w:jc w:val="both"/>
      <w:textAlignment w:val="baseline"/>
    </w:pPr>
    <w:rPr>
      <w:rFonts w:ascii="Arial" w:eastAsia="Times New Roman" w:hAnsi="Arial" w:cs="Arial"/>
      <w:sz w:val="20"/>
      <w:szCs w:val="20"/>
      <w:lang w:eastAsia="hu-HU"/>
    </w:rPr>
  </w:style>
  <w:style w:type="paragraph" w:customStyle="1" w:styleId="Char1">
    <w:name w:val="Char1"/>
    <w:basedOn w:val="Norml"/>
    <w:uiPriority w:val="99"/>
    <w:rsid w:val="00207A65"/>
    <w:pPr>
      <w:spacing w:before="60" w:after="160" w:line="240" w:lineRule="exact"/>
      <w:jc w:val="both"/>
    </w:pPr>
    <w:rPr>
      <w:rFonts w:ascii="Verdana" w:eastAsia="Times New Roman" w:hAnsi="Verdana" w:cs="Verdana"/>
      <w:sz w:val="20"/>
      <w:szCs w:val="20"/>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
    <w:uiPriority w:val="99"/>
    <w:rsid w:val="00207A65"/>
    <w:pPr>
      <w:spacing w:after="160" w:line="240" w:lineRule="exact"/>
    </w:pPr>
    <w:rPr>
      <w:rFonts w:ascii="Verdana" w:eastAsia="Times New Roman" w:hAnsi="Verdana" w:cs="Verdana"/>
      <w:sz w:val="20"/>
      <w:szCs w:val="20"/>
      <w:lang w:val="en-US"/>
    </w:rPr>
  </w:style>
  <w:style w:type="paragraph" w:customStyle="1" w:styleId="CharChar1CharCharCharChar">
    <w:name w:val="Char Char1 Char Char Char Char"/>
    <w:basedOn w:val="Norml"/>
    <w:uiPriority w:val="99"/>
    <w:rsid w:val="00207A65"/>
    <w:pPr>
      <w:spacing w:after="160" w:line="240" w:lineRule="exact"/>
    </w:pPr>
    <w:rPr>
      <w:rFonts w:ascii="Verdana" w:eastAsia="Times New Roman" w:hAnsi="Verdana" w:cs="Verdana"/>
      <w:sz w:val="20"/>
      <w:szCs w:val="20"/>
      <w:lang w:val="en-US"/>
    </w:rPr>
  </w:style>
  <w:style w:type="paragraph" w:customStyle="1" w:styleId="WW-Szvegtrzsbehzssal3">
    <w:name w:val="WW-Szövegtörzs behúzással 3"/>
    <w:basedOn w:val="Norml"/>
    <w:uiPriority w:val="99"/>
    <w:rsid w:val="00207A65"/>
    <w:pPr>
      <w:widowControl w:val="0"/>
      <w:suppressAutoHyphens/>
      <w:spacing w:after="120" w:line="240" w:lineRule="auto"/>
      <w:ind w:left="567"/>
      <w:jc w:val="both"/>
    </w:pPr>
    <w:rPr>
      <w:sz w:val="24"/>
      <w:szCs w:val="24"/>
      <w:lang w:eastAsia="hu-HU"/>
    </w:rPr>
  </w:style>
  <w:style w:type="paragraph" w:customStyle="1" w:styleId="Tblzatcm">
    <w:name w:val="Táblázatcím"/>
    <w:basedOn w:val="Norml"/>
    <w:uiPriority w:val="99"/>
    <w:rsid w:val="00601CAA"/>
    <w:pPr>
      <w:numPr>
        <w:numId w:val="25"/>
      </w:numPr>
      <w:spacing w:after="240" w:line="240" w:lineRule="auto"/>
      <w:jc w:val="center"/>
    </w:pPr>
    <w:rPr>
      <w:rFonts w:ascii="Arial" w:eastAsia="Times New Roman" w:hAnsi="Arial" w:cs="Arial"/>
      <w:b/>
      <w:bCs/>
      <w:color w:val="003366"/>
      <w:sz w:val="20"/>
      <w:szCs w:val="20"/>
      <w:lang w:eastAsia="hu-HU"/>
    </w:rPr>
  </w:style>
</w:styles>
</file>

<file path=word/webSettings.xml><?xml version="1.0" encoding="utf-8"?>
<w:webSettings xmlns:r="http://schemas.openxmlformats.org/officeDocument/2006/relationships" xmlns:w="http://schemas.openxmlformats.org/wordprocessingml/2006/main">
  <w:divs>
    <w:div w:id="688289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szalay@drszalay.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virag@drszalay.eu" TargetMode="External"/><Relationship Id="rId5" Type="http://schemas.openxmlformats.org/officeDocument/2006/relationships/hyperlink" Target="http://www.bfnpi.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17</Pages>
  <Words>4446</Words>
  <Characters>30682</Characters>
  <Application>Microsoft Office Word</Application>
  <DocSecurity>0</DocSecurity>
  <Lines>255</Lines>
  <Paragraphs>70</Paragraphs>
  <ScaleCrop>false</ScaleCrop>
  <Company>Bfnp</Company>
  <LinksUpToDate>false</LinksUpToDate>
  <CharactersWithSpaces>35058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Admin</cp:lastModifiedBy>
  <cp:revision>14</cp:revision>
  <cp:lastPrinted>2014-01-30T11:12:00Z</cp:lastPrinted>
  <dcterms:created xsi:type="dcterms:W3CDTF">2014-01-30T12:14:00Z</dcterms:created>
  <dcterms:modified xsi:type="dcterms:W3CDTF">2014-02-12T16:02:00Z</dcterms:modified>
</cp:coreProperties>
</file>